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04" w:rsidRPr="009C4F04" w:rsidRDefault="009C4F04" w:rsidP="009C4F04">
      <w:pPr>
        <w:spacing w:before="390" w:after="195" w:line="240" w:lineRule="auto"/>
        <w:textAlignment w:val="bottom"/>
        <w:outlineLvl w:val="0"/>
        <w:rPr>
          <w:rFonts w:ascii="Times New Roman" w:eastAsia="Times New Roman" w:hAnsi="Times New Roman" w:cs="Times New Roman"/>
          <w:color w:val="FFFFFF"/>
          <w:kern w:val="36"/>
          <w:sz w:val="69"/>
          <w:szCs w:val="69"/>
        </w:rPr>
      </w:pPr>
      <w:r w:rsidRPr="009C4F04">
        <w:rPr>
          <w:rFonts w:ascii="Times New Roman" w:eastAsia="Times New Roman" w:hAnsi="Times New Roman" w:cs="Times New Roman"/>
          <w:color w:val="FFFFFF"/>
          <w:kern w:val="36"/>
          <w:sz w:val="69"/>
          <w:szCs w:val="69"/>
        </w:rPr>
        <w:t>The Birth of the Art Market. Rembrandt, Ruisdael and van</w:t>
      </w:r>
      <w:r w:rsidR="00067002">
        <w:rPr>
          <w:rFonts w:ascii="Times New Roman" w:eastAsia="Times New Roman" w:hAnsi="Times New Roman" w:cs="Times New Roman"/>
          <w:color w:val="FFFFFF"/>
          <w:kern w:val="36"/>
          <w:sz w:val="69"/>
          <w:szCs w:val="69"/>
        </w:rPr>
        <w:t xml:space="preserve"> </w:t>
      </w:r>
      <w:proofErr w:type="spellStart"/>
      <w:r w:rsidR="00067002">
        <w:rPr>
          <w:rFonts w:ascii="Times New Roman" w:eastAsia="Times New Roman" w:hAnsi="Times New Roman" w:cs="Times New Roman"/>
          <w:color w:val="FFFFFF"/>
          <w:kern w:val="36"/>
          <w:sz w:val="69"/>
          <w:szCs w:val="69"/>
        </w:rPr>
        <w:t>Goyen</w:t>
      </w:r>
      <w:proofErr w:type="spellEnd"/>
      <w:r w:rsidR="00067002">
        <w:rPr>
          <w:rFonts w:ascii="Times New Roman" w:eastAsia="Times New Roman" w:hAnsi="Times New Roman" w:cs="Times New Roman"/>
          <w:color w:val="FFFFFF"/>
          <w:kern w:val="36"/>
          <w:sz w:val="69"/>
          <w:szCs w:val="69"/>
        </w:rPr>
        <w:t xml:space="preserve"> and the Artists of </w:t>
      </w:r>
      <w:proofErr w:type="spellStart"/>
      <w:r w:rsidR="00067002">
        <w:rPr>
          <w:rFonts w:ascii="Times New Roman" w:eastAsia="Times New Roman" w:hAnsi="Times New Roman" w:cs="Times New Roman"/>
          <w:color w:val="FFFFFF"/>
          <w:kern w:val="36"/>
          <w:sz w:val="69"/>
          <w:szCs w:val="69"/>
        </w:rPr>
        <w:t>the</w:t>
      </w:r>
      <w:r w:rsidRPr="009C4F04">
        <w:rPr>
          <w:rFonts w:ascii="Times New Roman" w:eastAsia="Times New Roman" w:hAnsi="Times New Roman" w:cs="Times New Roman"/>
          <w:color w:val="FFFFFF"/>
          <w:kern w:val="36"/>
          <w:sz w:val="69"/>
          <w:szCs w:val="69"/>
        </w:rPr>
        <w:t>tch</w:t>
      </w:r>
      <w:proofErr w:type="spellEnd"/>
      <w:r w:rsidRPr="009C4F04">
        <w:rPr>
          <w:rFonts w:ascii="Times New Roman" w:eastAsia="Times New Roman" w:hAnsi="Times New Roman" w:cs="Times New Roman"/>
          <w:color w:val="FFFFFF"/>
          <w:kern w:val="36"/>
          <w:sz w:val="69"/>
          <w:szCs w:val="69"/>
        </w:rPr>
        <w:t xml:space="preserve"> Golden Age</w:t>
      </w:r>
    </w:p>
    <w:p w:rsidR="009C4F04" w:rsidRPr="00067002" w:rsidRDefault="009C4F04" w:rsidP="00067002">
      <w:pPr>
        <w:spacing w:after="0" w:line="240" w:lineRule="auto"/>
        <w:textAlignment w:val="bottom"/>
        <w:rPr>
          <w:rFonts w:ascii="Times New Roman" w:eastAsia="Times New Roman" w:hAnsi="Times New Roman" w:cs="Times New Roman"/>
          <w:sz w:val="24"/>
          <w:szCs w:val="24"/>
        </w:rPr>
      </w:pPr>
      <w:r w:rsidRPr="009C4F04">
        <w:rPr>
          <w:rFonts w:ascii="Times New Roman" w:eastAsia="Times New Roman" w:hAnsi="Times New Roman" w:cs="Times New Roman"/>
          <w:color w:val="FFFFFF"/>
          <w:sz w:val="48"/>
          <w:szCs w:val="48"/>
        </w:rPr>
        <w:t>23</w:t>
      </w:r>
      <w:r w:rsidR="00067002">
        <w:rPr>
          <w:rFonts w:ascii="Times New Roman" w:eastAsia="Times New Roman" w:hAnsi="Times New Roman" w:cs="Times New Roman"/>
          <w:color w:val="FFFFFF"/>
          <w:sz w:val="48"/>
          <w:szCs w:val="48"/>
        </w:rPr>
        <w:t xml:space="preserve"> September 2017 - 7 January </w:t>
      </w:r>
    </w:p>
    <w:p w:rsidR="009C4F04" w:rsidRPr="00067002" w:rsidRDefault="009C4F04" w:rsidP="00067002">
      <w:pPr>
        <w:spacing w:after="0" w:line="240" w:lineRule="auto"/>
        <w:rPr>
          <w:rFonts w:ascii="Times New Roman" w:eastAsia="Times New Roman" w:hAnsi="Times New Roman" w:cs="Times New Roman"/>
          <w:sz w:val="24"/>
          <w:szCs w:val="24"/>
        </w:rPr>
      </w:pPr>
      <w:bookmarkStart w:id="0" w:name="_GoBack"/>
      <w:bookmarkEnd w:id="0"/>
      <w:r w:rsidRPr="009C4F04">
        <w:rPr>
          <w:rFonts w:ascii="Times New Roman" w:eastAsia="Times New Roman" w:hAnsi="Times New Roman" w:cs="Times New Roman"/>
          <w:color w:val="ED1F23"/>
          <w:sz w:val="36"/>
          <w:szCs w:val="36"/>
        </w:rPr>
        <w:t xml:space="preserve">The Birth of the Art Market. Rembrandt, Ruisdael and van </w:t>
      </w:r>
      <w:proofErr w:type="spellStart"/>
      <w:r w:rsidRPr="009C4F04">
        <w:rPr>
          <w:rFonts w:ascii="Times New Roman" w:eastAsia="Times New Roman" w:hAnsi="Times New Roman" w:cs="Times New Roman"/>
          <w:color w:val="ED1F23"/>
          <w:sz w:val="36"/>
          <w:szCs w:val="36"/>
        </w:rPr>
        <w:t>Goyen</w:t>
      </w:r>
      <w:proofErr w:type="spellEnd"/>
      <w:r w:rsidRPr="009C4F04">
        <w:rPr>
          <w:rFonts w:ascii="Times New Roman" w:eastAsia="Times New Roman" w:hAnsi="Times New Roman" w:cs="Times New Roman"/>
          <w:color w:val="ED1F23"/>
          <w:sz w:val="36"/>
          <w:szCs w:val="36"/>
        </w:rPr>
        <w:t xml:space="preserve"> and the Artists of the Dutch Golden Age</w:t>
      </w:r>
    </w:p>
    <w:p w:rsidR="009C4F04" w:rsidRPr="009C4F04" w:rsidRDefault="009C4F04" w:rsidP="009C4F04">
      <w:pPr>
        <w:spacing w:after="0" w:line="240" w:lineRule="auto"/>
        <w:rPr>
          <w:rFonts w:ascii="Times New Roman" w:eastAsia="Times New Roman" w:hAnsi="Times New Roman" w:cs="Times New Roman"/>
          <w:color w:val="000000"/>
          <w:sz w:val="24"/>
          <w:szCs w:val="24"/>
        </w:rPr>
      </w:pPr>
      <w:r w:rsidRPr="009C4F04">
        <w:rPr>
          <w:rFonts w:ascii="Times New Roman" w:eastAsia="Times New Roman" w:hAnsi="Times New Roman" w:cs="Times New Roman"/>
          <w:color w:val="000000"/>
          <w:sz w:val="27"/>
          <w:szCs w:val="27"/>
        </w:rPr>
        <w:t>23 September 2017 - 7 January 2018</w:t>
      </w:r>
    </w:p>
    <w:p w:rsidR="009C4F04" w:rsidRPr="009C4F04" w:rsidRDefault="009C4F04" w:rsidP="009C4F04">
      <w:pPr>
        <w:spacing w:after="390" w:line="240" w:lineRule="auto"/>
        <w:rPr>
          <w:rFonts w:ascii="Times New Roman" w:eastAsia="Times New Roman" w:hAnsi="Times New Roman" w:cs="Times New Roman"/>
          <w:color w:val="000000"/>
          <w:sz w:val="24"/>
          <w:szCs w:val="24"/>
        </w:rPr>
      </w:pPr>
      <w:r w:rsidRPr="009C4F04">
        <w:rPr>
          <w:rFonts w:ascii="Times New Roman" w:eastAsia="Times New Roman" w:hAnsi="Times New Roman" w:cs="Times New Roman"/>
          <w:color w:val="000000"/>
          <w:sz w:val="24"/>
          <w:szCs w:val="24"/>
        </w:rPr>
        <w:t xml:space="preserve">The </w:t>
      </w:r>
      <w:proofErr w:type="spellStart"/>
      <w:r w:rsidRPr="009C4F04">
        <w:rPr>
          <w:rFonts w:ascii="Times New Roman" w:eastAsia="Times New Roman" w:hAnsi="Times New Roman" w:cs="Times New Roman"/>
          <w:color w:val="000000"/>
          <w:sz w:val="24"/>
          <w:szCs w:val="24"/>
        </w:rPr>
        <w:t>Bucerius</w:t>
      </w:r>
      <w:proofErr w:type="spellEnd"/>
      <w:r w:rsidRPr="009C4F04">
        <w:rPr>
          <w:rFonts w:ascii="Times New Roman" w:eastAsia="Times New Roman" w:hAnsi="Times New Roman" w:cs="Times New Roman"/>
          <w:color w:val="000000"/>
          <w:sz w:val="24"/>
          <w:szCs w:val="24"/>
        </w:rPr>
        <w:t xml:space="preserve"> </w:t>
      </w:r>
      <w:proofErr w:type="spellStart"/>
      <w:r w:rsidRPr="009C4F04">
        <w:rPr>
          <w:rFonts w:ascii="Times New Roman" w:eastAsia="Times New Roman" w:hAnsi="Times New Roman" w:cs="Times New Roman"/>
          <w:color w:val="000000"/>
          <w:sz w:val="24"/>
          <w:szCs w:val="24"/>
        </w:rPr>
        <w:t>Kunst</w:t>
      </w:r>
      <w:proofErr w:type="spellEnd"/>
      <w:r w:rsidRPr="009C4F04">
        <w:rPr>
          <w:rFonts w:ascii="Times New Roman" w:eastAsia="Times New Roman" w:hAnsi="Times New Roman" w:cs="Times New Roman"/>
          <w:color w:val="000000"/>
          <w:sz w:val="24"/>
          <w:szCs w:val="24"/>
        </w:rPr>
        <w:t xml:space="preserve"> Forum presents its first large-scale exhibition devoted to the birth of the art market in the Golden Age of the Netherlands. Tracing the careers of artists such as Rembrandt, Ruisdael, van </w:t>
      </w:r>
      <w:proofErr w:type="spellStart"/>
      <w:r w:rsidRPr="009C4F04">
        <w:rPr>
          <w:rFonts w:ascii="Times New Roman" w:eastAsia="Times New Roman" w:hAnsi="Times New Roman" w:cs="Times New Roman"/>
          <w:color w:val="000000"/>
          <w:sz w:val="24"/>
          <w:szCs w:val="24"/>
        </w:rPr>
        <w:t>Goyen</w:t>
      </w:r>
      <w:proofErr w:type="spellEnd"/>
      <w:r w:rsidRPr="009C4F04">
        <w:rPr>
          <w:rFonts w:ascii="Times New Roman" w:eastAsia="Times New Roman" w:hAnsi="Times New Roman" w:cs="Times New Roman"/>
          <w:color w:val="000000"/>
          <w:sz w:val="24"/>
          <w:szCs w:val="24"/>
        </w:rPr>
        <w:t xml:space="preserve"> and many others, the exhibition explores how the transformation of Dutch society during the seventeenth century brought forth a new art market, with artworks tailored to its demands.</w:t>
      </w:r>
    </w:p>
    <w:p w:rsidR="009C4F04" w:rsidRPr="009C4F04" w:rsidRDefault="009C4F04" w:rsidP="009C4F04">
      <w:pPr>
        <w:spacing w:after="390" w:line="240" w:lineRule="auto"/>
        <w:rPr>
          <w:rFonts w:ascii="Times New Roman" w:eastAsia="Times New Roman" w:hAnsi="Times New Roman" w:cs="Times New Roman"/>
          <w:color w:val="000000"/>
          <w:sz w:val="24"/>
          <w:szCs w:val="24"/>
        </w:rPr>
      </w:pPr>
      <w:proofErr w:type="gramStart"/>
      <w:r w:rsidRPr="009C4F04">
        <w:rPr>
          <w:rFonts w:ascii="Times New Roman" w:eastAsia="Times New Roman" w:hAnsi="Times New Roman" w:cs="Times New Roman"/>
          <w:color w:val="000000"/>
          <w:sz w:val="24"/>
          <w:szCs w:val="24"/>
        </w:rPr>
        <w:t xml:space="preserve">The exhibition features master works on loan from internationally renowned museums and collections, including the Rijksmuseum, Amsterdam; Museum </w:t>
      </w:r>
      <w:proofErr w:type="spellStart"/>
      <w:r w:rsidRPr="009C4F04">
        <w:rPr>
          <w:rFonts w:ascii="Times New Roman" w:eastAsia="Times New Roman" w:hAnsi="Times New Roman" w:cs="Times New Roman"/>
          <w:color w:val="000000"/>
          <w:sz w:val="24"/>
          <w:szCs w:val="24"/>
        </w:rPr>
        <w:t>Boijmans</w:t>
      </w:r>
      <w:proofErr w:type="spellEnd"/>
      <w:r w:rsidRPr="009C4F04">
        <w:rPr>
          <w:rFonts w:ascii="Times New Roman" w:eastAsia="Times New Roman" w:hAnsi="Times New Roman" w:cs="Times New Roman"/>
          <w:color w:val="000000"/>
          <w:sz w:val="24"/>
          <w:szCs w:val="24"/>
        </w:rPr>
        <w:t xml:space="preserve"> Van </w:t>
      </w:r>
      <w:proofErr w:type="spellStart"/>
      <w:r w:rsidRPr="009C4F04">
        <w:rPr>
          <w:rFonts w:ascii="Times New Roman" w:eastAsia="Times New Roman" w:hAnsi="Times New Roman" w:cs="Times New Roman"/>
          <w:color w:val="000000"/>
          <w:sz w:val="24"/>
          <w:szCs w:val="24"/>
        </w:rPr>
        <w:t>Beuningen</w:t>
      </w:r>
      <w:proofErr w:type="spellEnd"/>
      <w:r w:rsidRPr="009C4F04">
        <w:rPr>
          <w:rFonts w:ascii="Times New Roman" w:eastAsia="Times New Roman" w:hAnsi="Times New Roman" w:cs="Times New Roman"/>
          <w:color w:val="000000"/>
          <w:sz w:val="24"/>
          <w:szCs w:val="24"/>
        </w:rPr>
        <w:t xml:space="preserve">; National Portrait Gallery, London; Dresden State Art Collections, Old Masters Picture Gallery; Staatliche </w:t>
      </w:r>
      <w:proofErr w:type="spellStart"/>
      <w:r w:rsidRPr="009C4F04">
        <w:rPr>
          <w:rFonts w:ascii="Times New Roman" w:eastAsia="Times New Roman" w:hAnsi="Times New Roman" w:cs="Times New Roman"/>
          <w:color w:val="000000"/>
          <w:sz w:val="24"/>
          <w:szCs w:val="24"/>
        </w:rPr>
        <w:t>Museen</w:t>
      </w:r>
      <w:proofErr w:type="spellEnd"/>
      <w:r w:rsidRPr="009C4F04">
        <w:rPr>
          <w:rFonts w:ascii="Times New Roman" w:eastAsia="Times New Roman" w:hAnsi="Times New Roman" w:cs="Times New Roman"/>
          <w:color w:val="000000"/>
          <w:sz w:val="24"/>
          <w:szCs w:val="24"/>
        </w:rPr>
        <w:t xml:space="preserve"> </w:t>
      </w:r>
      <w:proofErr w:type="spellStart"/>
      <w:r w:rsidRPr="009C4F04">
        <w:rPr>
          <w:rFonts w:ascii="Times New Roman" w:eastAsia="Times New Roman" w:hAnsi="Times New Roman" w:cs="Times New Roman"/>
          <w:color w:val="000000"/>
          <w:sz w:val="24"/>
          <w:szCs w:val="24"/>
        </w:rPr>
        <w:t>zu</w:t>
      </w:r>
      <w:proofErr w:type="spellEnd"/>
      <w:r w:rsidRPr="009C4F04">
        <w:rPr>
          <w:rFonts w:ascii="Times New Roman" w:eastAsia="Times New Roman" w:hAnsi="Times New Roman" w:cs="Times New Roman"/>
          <w:color w:val="000000"/>
          <w:sz w:val="24"/>
          <w:szCs w:val="24"/>
        </w:rPr>
        <w:t xml:space="preserve"> Berlin, </w:t>
      </w:r>
      <w:proofErr w:type="spellStart"/>
      <w:r w:rsidRPr="009C4F04">
        <w:rPr>
          <w:rFonts w:ascii="Times New Roman" w:eastAsia="Times New Roman" w:hAnsi="Times New Roman" w:cs="Times New Roman"/>
          <w:color w:val="000000"/>
          <w:sz w:val="24"/>
          <w:szCs w:val="24"/>
        </w:rPr>
        <w:t>Gemäldegalerie</w:t>
      </w:r>
      <w:proofErr w:type="spellEnd"/>
      <w:r w:rsidRPr="009C4F04">
        <w:rPr>
          <w:rFonts w:ascii="Times New Roman" w:eastAsia="Times New Roman" w:hAnsi="Times New Roman" w:cs="Times New Roman"/>
          <w:color w:val="000000"/>
          <w:sz w:val="24"/>
          <w:szCs w:val="24"/>
        </w:rPr>
        <w:t xml:space="preserve">; Hamburger </w:t>
      </w:r>
      <w:proofErr w:type="spellStart"/>
      <w:r w:rsidRPr="009C4F04">
        <w:rPr>
          <w:rFonts w:ascii="Times New Roman" w:eastAsia="Times New Roman" w:hAnsi="Times New Roman" w:cs="Times New Roman"/>
          <w:color w:val="000000"/>
          <w:sz w:val="24"/>
          <w:szCs w:val="24"/>
        </w:rPr>
        <w:t>Kunsthalle</w:t>
      </w:r>
      <w:proofErr w:type="spellEnd"/>
      <w:r w:rsidRPr="009C4F04">
        <w:rPr>
          <w:rFonts w:ascii="Times New Roman" w:eastAsia="Times New Roman" w:hAnsi="Times New Roman" w:cs="Times New Roman"/>
          <w:color w:val="000000"/>
          <w:sz w:val="24"/>
          <w:szCs w:val="24"/>
        </w:rPr>
        <w:t xml:space="preserve">; Bavarian State Painting Collections, </w:t>
      </w:r>
      <w:proofErr w:type="spellStart"/>
      <w:r w:rsidRPr="009C4F04">
        <w:rPr>
          <w:rFonts w:ascii="Times New Roman" w:eastAsia="Times New Roman" w:hAnsi="Times New Roman" w:cs="Times New Roman"/>
          <w:color w:val="000000"/>
          <w:sz w:val="24"/>
          <w:szCs w:val="24"/>
        </w:rPr>
        <w:t>Alte</w:t>
      </w:r>
      <w:proofErr w:type="spellEnd"/>
      <w:r w:rsidRPr="009C4F04">
        <w:rPr>
          <w:rFonts w:ascii="Times New Roman" w:eastAsia="Times New Roman" w:hAnsi="Times New Roman" w:cs="Times New Roman"/>
          <w:color w:val="000000"/>
          <w:sz w:val="24"/>
          <w:szCs w:val="24"/>
        </w:rPr>
        <w:t xml:space="preserve"> </w:t>
      </w:r>
      <w:proofErr w:type="spellStart"/>
      <w:r w:rsidRPr="009C4F04">
        <w:rPr>
          <w:rFonts w:ascii="Times New Roman" w:eastAsia="Times New Roman" w:hAnsi="Times New Roman" w:cs="Times New Roman"/>
          <w:color w:val="000000"/>
          <w:sz w:val="24"/>
          <w:szCs w:val="24"/>
        </w:rPr>
        <w:t>Pinakothek</w:t>
      </w:r>
      <w:proofErr w:type="spellEnd"/>
      <w:r w:rsidRPr="009C4F04">
        <w:rPr>
          <w:rFonts w:ascii="Times New Roman" w:eastAsia="Times New Roman" w:hAnsi="Times New Roman" w:cs="Times New Roman"/>
          <w:color w:val="000000"/>
          <w:sz w:val="24"/>
          <w:szCs w:val="24"/>
        </w:rPr>
        <w:t xml:space="preserve">; State Museum of Schwerin/ </w:t>
      </w:r>
      <w:proofErr w:type="spellStart"/>
      <w:r w:rsidRPr="009C4F04">
        <w:rPr>
          <w:rFonts w:ascii="Times New Roman" w:eastAsia="Times New Roman" w:hAnsi="Times New Roman" w:cs="Times New Roman"/>
          <w:color w:val="000000"/>
          <w:sz w:val="24"/>
          <w:szCs w:val="24"/>
        </w:rPr>
        <w:t>Ludwigslust</w:t>
      </w:r>
      <w:proofErr w:type="spellEnd"/>
      <w:r w:rsidRPr="009C4F04">
        <w:rPr>
          <w:rFonts w:ascii="Times New Roman" w:eastAsia="Times New Roman" w:hAnsi="Times New Roman" w:cs="Times New Roman"/>
          <w:color w:val="000000"/>
          <w:sz w:val="24"/>
          <w:szCs w:val="24"/>
        </w:rPr>
        <w:t xml:space="preserve">/ </w:t>
      </w:r>
      <w:proofErr w:type="spellStart"/>
      <w:r w:rsidRPr="009C4F04">
        <w:rPr>
          <w:rFonts w:ascii="Times New Roman" w:eastAsia="Times New Roman" w:hAnsi="Times New Roman" w:cs="Times New Roman"/>
          <w:color w:val="000000"/>
          <w:sz w:val="24"/>
          <w:szCs w:val="24"/>
        </w:rPr>
        <w:t>Güstrow</w:t>
      </w:r>
      <w:proofErr w:type="spellEnd"/>
      <w:r w:rsidRPr="009C4F04">
        <w:rPr>
          <w:rFonts w:ascii="Times New Roman" w:eastAsia="Times New Roman" w:hAnsi="Times New Roman" w:cs="Times New Roman"/>
          <w:color w:val="000000"/>
          <w:sz w:val="24"/>
          <w:szCs w:val="24"/>
        </w:rPr>
        <w:t xml:space="preserve">; </w:t>
      </w:r>
      <w:proofErr w:type="spellStart"/>
      <w:r w:rsidRPr="009C4F04">
        <w:rPr>
          <w:rFonts w:ascii="Times New Roman" w:eastAsia="Times New Roman" w:hAnsi="Times New Roman" w:cs="Times New Roman"/>
          <w:color w:val="000000"/>
          <w:sz w:val="24"/>
          <w:szCs w:val="24"/>
        </w:rPr>
        <w:t>Museumslandschaft</w:t>
      </w:r>
      <w:proofErr w:type="spellEnd"/>
      <w:r w:rsidRPr="009C4F04">
        <w:rPr>
          <w:rFonts w:ascii="Times New Roman" w:eastAsia="Times New Roman" w:hAnsi="Times New Roman" w:cs="Times New Roman"/>
          <w:color w:val="000000"/>
          <w:sz w:val="24"/>
          <w:szCs w:val="24"/>
        </w:rPr>
        <w:t xml:space="preserve"> Hessen Kassel, </w:t>
      </w:r>
      <w:proofErr w:type="spellStart"/>
      <w:r w:rsidRPr="009C4F04">
        <w:rPr>
          <w:rFonts w:ascii="Times New Roman" w:eastAsia="Times New Roman" w:hAnsi="Times New Roman" w:cs="Times New Roman"/>
          <w:color w:val="000000"/>
          <w:sz w:val="24"/>
          <w:szCs w:val="24"/>
        </w:rPr>
        <w:t>Gemäldegalerie</w:t>
      </w:r>
      <w:proofErr w:type="spellEnd"/>
      <w:r w:rsidRPr="009C4F04">
        <w:rPr>
          <w:rFonts w:ascii="Times New Roman" w:eastAsia="Times New Roman" w:hAnsi="Times New Roman" w:cs="Times New Roman"/>
          <w:color w:val="000000"/>
          <w:sz w:val="24"/>
          <w:szCs w:val="24"/>
        </w:rPr>
        <w:t xml:space="preserve"> </w:t>
      </w:r>
      <w:proofErr w:type="spellStart"/>
      <w:r w:rsidRPr="009C4F04">
        <w:rPr>
          <w:rFonts w:ascii="Times New Roman" w:eastAsia="Times New Roman" w:hAnsi="Times New Roman" w:cs="Times New Roman"/>
          <w:color w:val="000000"/>
          <w:sz w:val="24"/>
          <w:szCs w:val="24"/>
        </w:rPr>
        <w:t>Alte</w:t>
      </w:r>
      <w:proofErr w:type="spellEnd"/>
      <w:r w:rsidRPr="009C4F04">
        <w:rPr>
          <w:rFonts w:ascii="Times New Roman" w:eastAsia="Times New Roman" w:hAnsi="Times New Roman" w:cs="Times New Roman"/>
          <w:color w:val="000000"/>
          <w:sz w:val="24"/>
          <w:szCs w:val="24"/>
        </w:rPr>
        <w:t xml:space="preserve"> Meister; The Kremer Collection, Leipzig Museum of Fine Arts; SØR </w:t>
      </w:r>
      <w:proofErr w:type="spellStart"/>
      <w:r w:rsidRPr="009C4F04">
        <w:rPr>
          <w:rFonts w:ascii="Times New Roman" w:eastAsia="Times New Roman" w:hAnsi="Times New Roman" w:cs="Times New Roman"/>
          <w:color w:val="000000"/>
          <w:sz w:val="24"/>
          <w:szCs w:val="24"/>
        </w:rPr>
        <w:t>Rusche</w:t>
      </w:r>
      <w:proofErr w:type="spellEnd"/>
      <w:r w:rsidRPr="009C4F04">
        <w:rPr>
          <w:rFonts w:ascii="Times New Roman" w:eastAsia="Times New Roman" w:hAnsi="Times New Roman" w:cs="Times New Roman"/>
          <w:color w:val="000000"/>
          <w:sz w:val="24"/>
          <w:szCs w:val="24"/>
        </w:rPr>
        <w:t xml:space="preserve"> Collection, </w:t>
      </w:r>
      <w:proofErr w:type="spellStart"/>
      <w:r w:rsidRPr="009C4F04">
        <w:rPr>
          <w:rFonts w:ascii="Times New Roman" w:eastAsia="Times New Roman" w:hAnsi="Times New Roman" w:cs="Times New Roman"/>
          <w:color w:val="000000"/>
          <w:sz w:val="24"/>
          <w:szCs w:val="24"/>
        </w:rPr>
        <w:t>Oelde</w:t>
      </w:r>
      <w:proofErr w:type="spellEnd"/>
      <w:r w:rsidRPr="009C4F04">
        <w:rPr>
          <w:rFonts w:ascii="Times New Roman" w:eastAsia="Times New Roman" w:hAnsi="Times New Roman" w:cs="Times New Roman"/>
          <w:color w:val="000000"/>
          <w:sz w:val="24"/>
          <w:szCs w:val="24"/>
        </w:rPr>
        <w:t>/ Berlin; National Museum in Warsaw; Liechtenstein, The Princely Collections, Vaduz/ Vienna; and other museums and private collections.</w:t>
      </w:r>
      <w:proofErr w:type="gramEnd"/>
    </w:p>
    <w:p w:rsidR="009C4F04" w:rsidRPr="009C4F04" w:rsidRDefault="009C4F04" w:rsidP="009C4F04">
      <w:pPr>
        <w:spacing w:after="390" w:line="240" w:lineRule="auto"/>
        <w:rPr>
          <w:rFonts w:ascii="Times New Roman" w:eastAsia="Times New Roman" w:hAnsi="Times New Roman" w:cs="Times New Roman"/>
          <w:color w:val="000000"/>
          <w:sz w:val="24"/>
          <w:szCs w:val="24"/>
        </w:rPr>
      </w:pPr>
      <w:r w:rsidRPr="009C4F04">
        <w:rPr>
          <w:rFonts w:ascii="Times New Roman" w:eastAsia="Times New Roman" w:hAnsi="Times New Roman" w:cs="Times New Roman"/>
          <w:i/>
          <w:iCs/>
          <w:color w:val="000000"/>
          <w:sz w:val="24"/>
          <w:szCs w:val="24"/>
        </w:rPr>
        <w:t>The Birth of the Art Market </w:t>
      </w:r>
      <w:r w:rsidRPr="009C4F04">
        <w:rPr>
          <w:rFonts w:ascii="Times New Roman" w:eastAsia="Times New Roman" w:hAnsi="Times New Roman" w:cs="Times New Roman"/>
          <w:color w:val="000000"/>
          <w:sz w:val="24"/>
          <w:szCs w:val="24"/>
        </w:rPr>
        <w:t>is the first exhibition curated</w:t>
      </w:r>
      <w:proofErr w:type="gramStart"/>
      <w:r w:rsidRPr="009C4F04">
        <w:rPr>
          <w:rFonts w:ascii="Times New Roman" w:eastAsia="Times New Roman" w:hAnsi="Times New Roman" w:cs="Times New Roman"/>
          <w:color w:val="000000"/>
          <w:sz w:val="24"/>
          <w:szCs w:val="24"/>
        </w:rPr>
        <w:t>  by</w:t>
      </w:r>
      <w:proofErr w:type="gramEnd"/>
      <w:r w:rsidRPr="009C4F04">
        <w:rPr>
          <w:rFonts w:ascii="Times New Roman" w:eastAsia="Times New Roman" w:hAnsi="Times New Roman" w:cs="Times New Roman"/>
          <w:color w:val="000000"/>
          <w:sz w:val="24"/>
          <w:szCs w:val="24"/>
        </w:rPr>
        <w:t xml:space="preserve"> Prof. Dr. Franz Wilhelm Kaiser in his new role as artistic director of the </w:t>
      </w:r>
      <w:proofErr w:type="spellStart"/>
      <w:r w:rsidRPr="009C4F04">
        <w:rPr>
          <w:rFonts w:ascii="Times New Roman" w:eastAsia="Times New Roman" w:hAnsi="Times New Roman" w:cs="Times New Roman"/>
          <w:color w:val="000000"/>
          <w:sz w:val="24"/>
          <w:szCs w:val="24"/>
        </w:rPr>
        <w:t>Bucerius</w:t>
      </w:r>
      <w:proofErr w:type="spellEnd"/>
      <w:r w:rsidRPr="009C4F04">
        <w:rPr>
          <w:rFonts w:ascii="Times New Roman" w:eastAsia="Times New Roman" w:hAnsi="Times New Roman" w:cs="Times New Roman"/>
          <w:color w:val="000000"/>
          <w:sz w:val="24"/>
          <w:szCs w:val="24"/>
        </w:rPr>
        <w:t xml:space="preserve"> </w:t>
      </w:r>
      <w:proofErr w:type="spellStart"/>
      <w:r w:rsidRPr="009C4F04">
        <w:rPr>
          <w:rFonts w:ascii="Times New Roman" w:eastAsia="Times New Roman" w:hAnsi="Times New Roman" w:cs="Times New Roman"/>
          <w:color w:val="000000"/>
          <w:sz w:val="24"/>
          <w:szCs w:val="24"/>
        </w:rPr>
        <w:t>Kunst</w:t>
      </w:r>
      <w:proofErr w:type="spellEnd"/>
      <w:r w:rsidRPr="009C4F04">
        <w:rPr>
          <w:rFonts w:ascii="Times New Roman" w:eastAsia="Times New Roman" w:hAnsi="Times New Roman" w:cs="Times New Roman"/>
          <w:color w:val="000000"/>
          <w:sz w:val="24"/>
          <w:szCs w:val="24"/>
        </w:rPr>
        <w:t xml:space="preserve"> Forum.</w:t>
      </w:r>
    </w:p>
    <w:p w:rsidR="009C4F04" w:rsidRPr="009C4F04" w:rsidRDefault="009C4F04" w:rsidP="009C4F04">
      <w:pPr>
        <w:spacing w:after="390" w:line="240" w:lineRule="auto"/>
        <w:rPr>
          <w:rFonts w:ascii="Times New Roman" w:eastAsia="Times New Roman" w:hAnsi="Times New Roman" w:cs="Times New Roman"/>
          <w:color w:val="000000"/>
          <w:sz w:val="24"/>
          <w:szCs w:val="24"/>
        </w:rPr>
      </w:pPr>
      <w:r w:rsidRPr="009C4F04">
        <w:rPr>
          <w:rFonts w:ascii="Times New Roman" w:eastAsia="Times New Roman" w:hAnsi="Times New Roman" w:cs="Times New Roman"/>
          <w:color w:val="000000"/>
          <w:sz w:val="24"/>
          <w:szCs w:val="24"/>
        </w:rPr>
        <w:t xml:space="preserve">A catalogue with essays by historians Michael North, </w:t>
      </w:r>
      <w:proofErr w:type="spellStart"/>
      <w:r w:rsidRPr="009C4F04">
        <w:rPr>
          <w:rFonts w:ascii="Times New Roman" w:eastAsia="Times New Roman" w:hAnsi="Times New Roman" w:cs="Times New Roman"/>
          <w:color w:val="000000"/>
          <w:sz w:val="24"/>
          <w:szCs w:val="24"/>
        </w:rPr>
        <w:t>Friso</w:t>
      </w:r>
      <w:proofErr w:type="spellEnd"/>
      <w:r w:rsidRPr="009C4F04">
        <w:rPr>
          <w:rFonts w:ascii="Times New Roman" w:eastAsia="Times New Roman" w:hAnsi="Times New Roman" w:cs="Times New Roman"/>
          <w:color w:val="000000"/>
          <w:sz w:val="24"/>
          <w:szCs w:val="24"/>
        </w:rPr>
        <w:t xml:space="preserve"> </w:t>
      </w:r>
      <w:proofErr w:type="spellStart"/>
      <w:r w:rsidRPr="009C4F04">
        <w:rPr>
          <w:rFonts w:ascii="Times New Roman" w:eastAsia="Times New Roman" w:hAnsi="Times New Roman" w:cs="Times New Roman"/>
          <w:color w:val="000000"/>
          <w:sz w:val="24"/>
          <w:szCs w:val="24"/>
        </w:rPr>
        <w:t>Lammertse</w:t>
      </w:r>
      <w:proofErr w:type="spellEnd"/>
      <w:r w:rsidRPr="009C4F04">
        <w:rPr>
          <w:rFonts w:ascii="Times New Roman" w:eastAsia="Times New Roman" w:hAnsi="Times New Roman" w:cs="Times New Roman"/>
          <w:color w:val="000000"/>
          <w:sz w:val="24"/>
          <w:szCs w:val="24"/>
        </w:rPr>
        <w:t xml:space="preserve"> and </w:t>
      </w:r>
      <w:proofErr w:type="spellStart"/>
      <w:r w:rsidRPr="009C4F04">
        <w:rPr>
          <w:rFonts w:ascii="Times New Roman" w:eastAsia="Times New Roman" w:hAnsi="Times New Roman" w:cs="Times New Roman"/>
          <w:color w:val="000000"/>
          <w:sz w:val="24"/>
          <w:szCs w:val="24"/>
        </w:rPr>
        <w:t>Jaap</w:t>
      </w:r>
      <w:proofErr w:type="spellEnd"/>
      <w:r w:rsidRPr="009C4F04">
        <w:rPr>
          <w:rFonts w:ascii="Times New Roman" w:eastAsia="Times New Roman" w:hAnsi="Times New Roman" w:cs="Times New Roman"/>
          <w:color w:val="000000"/>
          <w:sz w:val="24"/>
          <w:szCs w:val="24"/>
        </w:rPr>
        <w:t xml:space="preserve"> van der Veen accompanies the exhibition. Edited by Franz Wilhelm Kaiser and Michael North, approx. 200 pages, with color illustrations of all exhibited works (</w:t>
      </w:r>
      <w:proofErr w:type="spellStart"/>
      <w:r w:rsidRPr="009C4F04">
        <w:rPr>
          <w:rFonts w:ascii="Times New Roman" w:eastAsia="Times New Roman" w:hAnsi="Times New Roman" w:cs="Times New Roman"/>
          <w:color w:val="000000"/>
          <w:sz w:val="24"/>
          <w:szCs w:val="24"/>
        </w:rPr>
        <w:t>Hirmer</w:t>
      </w:r>
      <w:proofErr w:type="spellEnd"/>
      <w:r w:rsidRPr="009C4F04">
        <w:rPr>
          <w:rFonts w:ascii="Times New Roman" w:eastAsia="Times New Roman" w:hAnsi="Times New Roman" w:cs="Times New Roman"/>
          <w:color w:val="000000"/>
          <w:sz w:val="24"/>
          <w:szCs w:val="24"/>
        </w:rPr>
        <w:t xml:space="preserve"> </w:t>
      </w:r>
      <w:proofErr w:type="spellStart"/>
      <w:r w:rsidRPr="009C4F04">
        <w:rPr>
          <w:rFonts w:ascii="Times New Roman" w:eastAsia="Times New Roman" w:hAnsi="Times New Roman" w:cs="Times New Roman"/>
          <w:color w:val="000000"/>
          <w:sz w:val="24"/>
          <w:szCs w:val="24"/>
        </w:rPr>
        <w:t>Verlag</w:t>
      </w:r>
      <w:proofErr w:type="spellEnd"/>
      <w:r w:rsidRPr="009C4F04">
        <w:rPr>
          <w:rFonts w:ascii="Times New Roman" w:eastAsia="Times New Roman" w:hAnsi="Times New Roman" w:cs="Times New Roman"/>
          <w:color w:val="000000"/>
          <w:sz w:val="24"/>
          <w:szCs w:val="24"/>
        </w:rPr>
        <w:t>).</w:t>
      </w:r>
    </w:p>
    <w:p w:rsidR="009C4F04" w:rsidRPr="009C4F04" w:rsidRDefault="009C4F04" w:rsidP="009C4F04">
      <w:pPr>
        <w:spacing w:after="0" w:line="240" w:lineRule="auto"/>
        <w:rPr>
          <w:rFonts w:ascii="Times New Roman" w:eastAsia="Times New Roman" w:hAnsi="Times New Roman" w:cs="Times New Roman"/>
          <w:color w:val="000000"/>
          <w:sz w:val="24"/>
          <w:szCs w:val="24"/>
        </w:rPr>
      </w:pPr>
      <w:r w:rsidRPr="009C4F04">
        <w:rPr>
          <w:rFonts w:ascii="Times New Roman" w:eastAsia="Times New Roman" w:hAnsi="Times New Roman" w:cs="Times New Roman"/>
          <w:noProof/>
          <w:color w:val="000000"/>
          <w:sz w:val="24"/>
          <w:szCs w:val="24"/>
        </w:rPr>
        <w:lastRenderedPageBreak/>
        <w:drawing>
          <wp:inline distT="0" distB="0" distL="0" distR="0">
            <wp:extent cx="5314950" cy="6048375"/>
            <wp:effectExtent l="0" t="0" r="0" b="9525"/>
            <wp:docPr id="2" name="Picture 2" descr="https://www.codart.nl/wp-content/uploads/2017/07/BKF-Press-images-Art-Market-Miense_Molenaer-Young-Musicians-and-a-Dancing-Dwarf-1630-1635-558x63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dart.nl/wp-content/uploads/2017/07/BKF-Press-images-Art-Market-Miense_Molenaer-Young-Musicians-and-a-Dancing-Dwarf-1630-1635-558x63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4950" cy="6048375"/>
                    </a:xfrm>
                    <a:prstGeom prst="rect">
                      <a:avLst/>
                    </a:prstGeom>
                    <a:noFill/>
                    <a:ln>
                      <a:noFill/>
                    </a:ln>
                  </pic:spPr>
                </pic:pic>
              </a:graphicData>
            </a:graphic>
          </wp:inline>
        </w:drawing>
      </w:r>
    </w:p>
    <w:p w:rsidR="009C4F04" w:rsidRPr="009C4F04" w:rsidRDefault="009C4F04" w:rsidP="009C4F04">
      <w:pPr>
        <w:spacing w:after="300" w:line="240" w:lineRule="auto"/>
        <w:rPr>
          <w:rFonts w:ascii="Times New Roman" w:eastAsia="Times New Roman" w:hAnsi="Times New Roman" w:cs="Times New Roman"/>
          <w:color w:val="ED1F23"/>
          <w:sz w:val="24"/>
          <w:szCs w:val="24"/>
        </w:rPr>
      </w:pPr>
      <w:r w:rsidRPr="009C4F04">
        <w:rPr>
          <w:rFonts w:ascii="Times New Roman" w:eastAsia="Times New Roman" w:hAnsi="Times New Roman" w:cs="Times New Roman"/>
          <w:color w:val="ED1F23"/>
          <w:sz w:val="24"/>
          <w:szCs w:val="24"/>
        </w:rPr>
        <w:t xml:space="preserve">Jan </w:t>
      </w:r>
      <w:proofErr w:type="spellStart"/>
      <w:r w:rsidRPr="009C4F04">
        <w:rPr>
          <w:rFonts w:ascii="Times New Roman" w:eastAsia="Times New Roman" w:hAnsi="Times New Roman" w:cs="Times New Roman"/>
          <w:color w:val="ED1F23"/>
          <w:sz w:val="24"/>
          <w:szCs w:val="24"/>
        </w:rPr>
        <w:t>Miense</w:t>
      </w:r>
      <w:proofErr w:type="spellEnd"/>
      <w:r w:rsidRPr="009C4F04">
        <w:rPr>
          <w:rFonts w:ascii="Times New Roman" w:eastAsia="Times New Roman" w:hAnsi="Times New Roman" w:cs="Times New Roman"/>
          <w:color w:val="ED1F23"/>
          <w:sz w:val="24"/>
          <w:szCs w:val="24"/>
        </w:rPr>
        <w:t xml:space="preserve"> </w:t>
      </w:r>
      <w:proofErr w:type="spellStart"/>
      <w:r w:rsidRPr="009C4F04">
        <w:rPr>
          <w:rFonts w:ascii="Times New Roman" w:eastAsia="Times New Roman" w:hAnsi="Times New Roman" w:cs="Times New Roman"/>
          <w:color w:val="ED1F23"/>
          <w:sz w:val="24"/>
          <w:szCs w:val="24"/>
        </w:rPr>
        <w:t>Molenaer</w:t>
      </w:r>
      <w:proofErr w:type="spellEnd"/>
      <w:r w:rsidRPr="009C4F04">
        <w:rPr>
          <w:rFonts w:ascii="Times New Roman" w:eastAsia="Times New Roman" w:hAnsi="Times New Roman" w:cs="Times New Roman"/>
          <w:color w:val="ED1F23"/>
          <w:sz w:val="24"/>
          <w:szCs w:val="24"/>
        </w:rPr>
        <w:t xml:space="preserve"> (ca. 1610-1668), Young Musicians and a Dancing Dwarf, ca. 1630–1635</w:t>
      </w:r>
      <w:r w:rsidRPr="009C4F04">
        <w:rPr>
          <w:rFonts w:ascii="Times New Roman" w:eastAsia="Times New Roman" w:hAnsi="Times New Roman" w:cs="Times New Roman"/>
          <w:color w:val="ED1F23"/>
          <w:sz w:val="24"/>
          <w:szCs w:val="24"/>
        </w:rPr>
        <w:br/>
        <w:t xml:space="preserve">SØR </w:t>
      </w:r>
      <w:proofErr w:type="spellStart"/>
      <w:r w:rsidRPr="009C4F04">
        <w:rPr>
          <w:rFonts w:ascii="Times New Roman" w:eastAsia="Times New Roman" w:hAnsi="Times New Roman" w:cs="Times New Roman"/>
          <w:color w:val="ED1F23"/>
          <w:sz w:val="24"/>
          <w:szCs w:val="24"/>
        </w:rPr>
        <w:t>Rusche</w:t>
      </w:r>
      <w:proofErr w:type="spellEnd"/>
      <w:r w:rsidRPr="009C4F04">
        <w:rPr>
          <w:rFonts w:ascii="Times New Roman" w:eastAsia="Times New Roman" w:hAnsi="Times New Roman" w:cs="Times New Roman"/>
          <w:color w:val="ED1F23"/>
          <w:sz w:val="24"/>
          <w:szCs w:val="24"/>
        </w:rPr>
        <w:t xml:space="preserve"> </w:t>
      </w:r>
      <w:proofErr w:type="spellStart"/>
      <w:r w:rsidRPr="009C4F04">
        <w:rPr>
          <w:rFonts w:ascii="Times New Roman" w:eastAsia="Times New Roman" w:hAnsi="Times New Roman" w:cs="Times New Roman"/>
          <w:color w:val="ED1F23"/>
          <w:sz w:val="24"/>
          <w:szCs w:val="24"/>
        </w:rPr>
        <w:t>Sammlung</w:t>
      </w:r>
      <w:proofErr w:type="spellEnd"/>
      <w:r w:rsidRPr="009C4F04">
        <w:rPr>
          <w:rFonts w:ascii="Times New Roman" w:eastAsia="Times New Roman" w:hAnsi="Times New Roman" w:cs="Times New Roman"/>
          <w:color w:val="ED1F23"/>
          <w:sz w:val="24"/>
          <w:szCs w:val="24"/>
        </w:rPr>
        <w:t xml:space="preserve">, </w:t>
      </w:r>
      <w:proofErr w:type="spellStart"/>
      <w:r w:rsidRPr="009C4F04">
        <w:rPr>
          <w:rFonts w:ascii="Times New Roman" w:eastAsia="Times New Roman" w:hAnsi="Times New Roman" w:cs="Times New Roman"/>
          <w:color w:val="ED1F23"/>
          <w:sz w:val="24"/>
          <w:szCs w:val="24"/>
        </w:rPr>
        <w:t>Oelde</w:t>
      </w:r>
      <w:proofErr w:type="spellEnd"/>
      <w:r w:rsidRPr="009C4F04">
        <w:rPr>
          <w:rFonts w:ascii="Times New Roman" w:eastAsia="Times New Roman" w:hAnsi="Times New Roman" w:cs="Times New Roman"/>
          <w:color w:val="ED1F23"/>
          <w:sz w:val="24"/>
          <w:szCs w:val="24"/>
        </w:rPr>
        <w:t>/Berlin</w:t>
      </w:r>
    </w:p>
    <w:p w:rsidR="009C4F04" w:rsidRPr="009C4F04" w:rsidRDefault="009C4F04" w:rsidP="009C4F04">
      <w:pPr>
        <w:spacing w:after="390" w:line="240" w:lineRule="auto"/>
        <w:rPr>
          <w:rFonts w:ascii="Times New Roman" w:eastAsia="Times New Roman" w:hAnsi="Times New Roman" w:cs="Times New Roman"/>
          <w:color w:val="000000"/>
          <w:sz w:val="24"/>
          <w:szCs w:val="24"/>
        </w:rPr>
      </w:pPr>
      <w:r w:rsidRPr="009C4F04">
        <w:rPr>
          <w:rFonts w:ascii="Times New Roman" w:eastAsia="Times New Roman" w:hAnsi="Times New Roman" w:cs="Times New Roman"/>
          <w:color w:val="000000"/>
          <w:sz w:val="24"/>
          <w:szCs w:val="24"/>
        </w:rPr>
        <w:t> </w:t>
      </w:r>
    </w:p>
    <w:p w:rsidR="009C4F04" w:rsidRPr="009C4F04" w:rsidRDefault="009C4F04" w:rsidP="009C4F04">
      <w:pPr>
        <w:spacing w:before="390" w:after="0" w:line="240" w:lineRule="auto"/>
        <w:outlineLvl w:val="2"/>
        <w:rPr>
          <w:rFonts w:ascii="Times New Roman" w:eastAsia="Times New Roman" w:hAnsi="Times New Roman" w:cs="Times New Roman"/>
          <w:color w:val="ED1F23"/>
          <w:sz w:val="27"/>
          <w:szCs w:val="27"/>
        </w:rPr>
      </w:pPr>
      <w:r w:rsidRPr="009C4F04">
        <w:rPr>
          <w:rFonts w:ascii="Times New Roman" w:eastAsia="Times New Roman" w:hAnsi="Times New Roman" w:cs="Times New Roman"/>
          <w:color w:val="ED1F23"/>
          <w:sz w:val="27"/>
          <w:szCs w:val="27"/>
        </w:rPr>
        <w:t>The Birth of the Art Market</w:t>
      </w:r>
    </w:p>
    <w:p w:rsidR="009C4F04" w:rsidRPr="009C4F04" w:rsidRDefault="009C4F04" w:rsidP="009C4F04">
      <w:pPr>
        <w:spacing w:after="390" w:line="240" w:lineRule="auto"/>
        <w:rPr>
          <w:rFonts w:ascii="Times New Roman" w:eastAsia="Times New Roman" w:hAnsi="Times New Roman" w:cs="Times New Roman"/>
          <w:color w:val="000000"/>
          <w:sz w:val="24"/>
          <w:szCs w:val="24"/>
        </w:rPr>
      </w:pPr>
      <w:r w:rsidRPr="009C4F04">
        <w:rPr>
          <w:rFonts w:ascii="Times New Roman" w:eastAsia="Times New Roman" w:hAnsi="Times New Roman" w:cs="Times New Roman"/>
          <w:color w:val="000000"/>
          <w:sz w:val="24"/>
          <w:szCs w:val="24"/>
        </w:rPr>
        <w:t xml:space="preserve">Trading in art is a way of engaging in the debate about art’s status in society and is thus an essential prerequisite for its existence. Discussions about art took place on the art market long before the first museums </w:t>
      </w:r>
      <w:proofErr w:type="gramStart"/>
      <w:r w:rsidRPr="009C4F04">
        <w:rPr>
          <w:rFonts w:ascii="Times New Roman" w:eastAsia="Times New Roman" w:hAnsi="Times New Roman" w:cs="Times New Roman"/>
          <w:color w:val="000000"/>
          <w:sz w:val="24"/>
          <w:szCs w:val="24"/>
        </w:rPr>
        <w:t>were founded</w:t>
      </w:r>
      <w:proofErr w:type="gramEnd"/>
      <w:r w:rsidRPr="009C4F04">
        <w:rPr>
          <w:rFonts w:ascii="Times New Roman" w:eastAsia="Times New Roman" w:hAnsi="Times New Roman" w:cs="Times New Roman"/>
          <w:color w:val="000000"/>
          <w:sz w:val="24"/>
          <w:szCs w:val="24"/>
        </w:rPr>
        <w:t xml:space="preserve">. </w:t>
      </w:r>
      <w:proofErr w:type="gramStart"/>
      <w:r w:rsidRPr="009C4F04">
        <w:rPr>
          <w:rFonts w:ascii="Times New Roman" w:eastAsia="Times New Roman" w:hAnsi="Times New Roman" w:cs="Times New Roman"/>
          <w:color w:val="000000"/>
          <w:sz w:val="24"/>
          <w:szCs w:val="24"/>
        </w:rPr>
        <w:t>And</w:t>
      </w:r>
      <w:proofErr w:type="gramEnd"/>
      <w:r w:rsidRPr="009C4F04">
        <w:rPr>
          <w:rFonts w:ascii="Times New Roman" w:eastAsia="Times New Roman" w:hAnsi="Times New Roman" w:cs="Times New Roman"/>
          <w:color w:val="000000"/>
          <w:sz w:val="24"/>
          <w:szCs w:val="24"/>
        </w:rPr>
        <w:t xml:space="preserve"> the birthplace of this market was the Netherlands during what is known as its Golden Age. Although art was already bought and sold on the open market in the sixteenth century, for example at Antwerp’s market for luxury goods, no </w:t>
      </w:r>
      <w:r w:rsidRPr="009C4F04">
        <w:rPr>
          <w:rFonts w:ascii="Times New Roman" w:eastAsia="Times New Roman" w:hAnsi="Times New Roman" w:cs="Times New Roman"/>
          <w:color w:val="000000"/>
          <w:sz w:val="24"/>
          <w:szCs w:val="24"/>
        </w:rPr>
        <w:lastRenderedPageBreak/>
        <w:t xml:space="preserve">distinction was usually made between fine art and crafts. The special status attributed to painting as opposed to </w:t>
      </w:r>
      <w:proofErr w:type="gramStart"/>
      <w:r w:rsidRPr="009C4F04">
        <w:rPr>
          <w:rFonts w:ascii="Times New Roman" w:eastAsia="Times New Roman" w:hAnsi="Times New Roman" w:cs="Times New Roman"/>
          <w:color w:val="000000"/>
          <w:sz w:val="24"/>
          <w:szCs w:val="24"/>
        </w:rPr>
        <w:t>craftsmanship</w:t>
      </w:r>
      <w:proofErr w:type="gramEnd"/>
      <w:r w:rsidRPr="009C4F04">
        <w:rPr>
          <w:rFonts w:ascii="Times New Roman" w:eastAsia="Times New Roman" w:hAnsi="Times New Roman" w:cs="Times New Roman"/>
          <w:color w:val="000000"/>
          <w:sz w:val="24"/>
          <w:szCs w:val="24"/>
        </w:rPr>
        <w:t xml:space="preserve"> is characteristic of the modern concept of art, whose origins reach back to the Renaissance but which only really took hold in the eighteenth century. Nevertheless, this distinction already played a central role in the Dutch Golden Age, even though most painters were still attributed the same status as their artisan colleagues. Many were even organized into guilds, which did not differentiate in any way between </w:t>
      </w:r>
      <w:proofErr w:type="gramStart"/>
      <w:r w:rsidRPr="009C4F04">
        <w:rPr>
          <w:rFonts w:ascii="Times New Roman" w:eastAsia="Times New Roman" w:hAnsi="Times New Roman" w:cs="Times New Roman"/>
          <w:color w:val="000000"/>
          <w:sz w:val="24"/>
          <w:szCs w:val="24"/>
        </w:rPr>
        <w:t>fine-arts</w:t>
      </w:r>
      <w:proofErr w:type="gramEnd"/>
      <w:r w:rsidRPr="009C4F04">
        <w:rPr>
          <w:rFonts w:ascii="Times New Roman" w:eastAsia="Times New Roman" w:hAnsi="Times New Roman" w:cs="Times New Roman"/>
          <w:color w:val="000000"/>
          <w:sz w:val="24"/>
          <w:szCs w:val="24"/>
        </w:rPr>
        <w:t xml:space="preserve"> painters and house painters, as both worked with a brush.</w:t>
      </w:r>
    </w:p>
    <w:p w:rsidR="009C4F04" w:rsidRPr="009C4F04" w:rsidRDefault="009C4F04" w:rsidP="009C4F04">
      <w:pPr>
        <w:spacing w:after="390" w:line="240" w:lineRule="auto"/>
        <w:rPr>
          <w:rFonts w:ascii="Times New Roman" w:eastAsia="Times New Roman" w:hAnsi="Times New Roman" w:cs="Times New Roman"/>
          <w:color w:val="000000"/>
          <w:sz w:val="24"/>
          <w:szCs w:val="24"/>
        </w:rPr>
      </w:pPr>
      <w:r w:rsidRPr="009C4F04">
        <w:rPr>
          <w:rFonts w:ascii="Times New Roman" w:eastAsia="Times New Roman" w:hAnsi="Times New Roman" w:cs="Times New Roman"/>
          <w:color w:val="000000"/>
          <w:sz w:val="24"/>
          <w:szCs w:val="24"/>
        </w:rPr>
        <w:t>In the seventeenth century, the importance of the aristocracy had already dwindled, and the Calvinist reformed church in the Netherlands called for plain, unadorned church buildings. While the traditional art patrons thus largely fell away, an expanding middle class was for the first time able to afford oil paintings. An extraordinarily diverse group of educated and affluent members of society offered fertile ground for an art market whose commercialization would have a greater impact on painting techniques, genres and themes than the original noble and clerical clients had ever had. Artists began to reposition themselves and to paint pictures for an anonymous market rather than on commission, without knowing in advance the wishes of the prospective buyers.</w:t>
      </w:r>
    </w:p>
    <w:p w:rsidR="009C4F04" w:rsidRPr="009C4F04" w:rsidRDefault="009C4F04" w:rsidP="009C4F04">
      <w:pPr>
        <w:spacing w:after="390" w:line="240" w:lineRule="auto"/>
        <w:rPr>
          <w:rFonts w:ascii="Times New Roman" w:eastAsia="Times New Roman" w:hAnsi="Times New Roman" w:cs="Times New Roman"/>
          <w:color w:val="000000"/>
          <w:sz w:val="24"/>
          <w:szCs w:val="24"/>
        </w:rPr>
      </w:pPr>
      <w:r w:rsidRPr="009C4F04">
        <w:rPr>
          <w:rFonts w:ascii="Times New Roman" w:eastAsia="Times New Roman" w:hAnsi="Times New Roman" w:cs="Times New Roman"/>
          <w:color w:val="000000"/>
          <w:sz w:val="24"/>
          <w:szCs w:val="24"/>
        </w:rPr>
        <w:t xml:space="preserve">A typical innovation of the period was tone-in-tone painting. This technique shortened the painting process without any loss of quality, and the painter could offer his work at a lower price. While the marine artist Jan </w:t>
      </w:r>
      <w:proofErr w:type="spellStart"/>
      <w:r w:rsidRPr="009C4F04">
        <w:rPr>
          <w:rFonts w:ascii="Times New Roman" w:eastAsia="Times New Roman" w:hAnsi="Times New Roman" w:cs="Times New Roman"/>
          <w:color w:val="000000"/>
          <w:sz w:val="24"/>
          <w:szCs w:val="24"/>
        </w:rPr>
        <w:t>Porcellis</w:t>
      </w:r>
      <w:proofErr w:type="spellEnd"/>
      <w:r w:rsidRPr="009C4F04">
        <w:rPr>
          <w:rFonts w:ascii="Times New Roman" w:eastAsia="Times New Roman" w:hAnsi="Times New Roman" w:cs="Times New Roman"/>
          <w:color w:val="000000"/>
          <w:sz w:val="24"/>
          <w:szCs w:val="24"/>
        </w:rPr>
        <w:t xml:space="preserve"> </w:t>
      </w:r>
      <w:proofErr w:type="gramStart"/>
      <w:r w:rsidRPr="009C4F04">
        <w:rPr>
          <w:rFonts w:ascii="Times New Roman" w:eastAsia="Times New Roman" w:hAnsi="Times New Roman" w:cs="Times New Roman"/>
          <w:color w:val="000000"/>
          <w:sz w:val="24"/>
          <w:szCs w:val="24"/>
        </w:rPr>
        <w:t>is presumed</w:t>
      </w:r>
      <w:proofErr w:type="gramEnd"/>
      <w:r w:rsidRPr="009C4F04">
        <w:rPr>
          <w:rFonts w:ascii="Times New Roman" w:eastAsia="Times New Roman" w:hAnsi="Times New Roman" w:cs="Times New Roman"/>
          <w:color w:val="000000"/>
          <w:sz w:val="24"/>
          <w:szCs w:val="24"/>
        </w:rPr>
        <w:t xml:space="preserve"> to have invented the technique, it was the prolific Jan </w:t>
      </w:r>
      <w:proofErr w:type="spellStart"/>
      <w:r w:rsidRPr="009C4F04">
        <w:rPr>
          <w:rFonts w:ascii="Times New Roman" w:eastAsia="Times New Roman" w:hAnsi="Times New Roman" w:cs="Times New Roman"/>
          <w:color w:val="000000"/>
          <w:sz w:val="24"/>
          <w:szCs w:val="24"/>
        </w:rPr>
        <w:t>Josephsz</w:t>
      </w:r>
      <w:proofErr w:type="spellEnd"/>
      <w:r w:rsidRPr="009C4F04">
        <w:rPr>
          <w:rFonts w:ascii="Times New Roman" w:eastAsia="Times New Roman" w:hAnsi="Times New Roman" w:cs="Times New Roman"/>
          <w:color w:val="000000"/>
          <w:sz w:val="24"/>
          <w:szCs w:val="24"/>
        </w:rPr>
        <w:t xml:space="preserve">. </w:t>
      </w:r>
      <w:proofErr w:type="gramStart"/>
      <w:r w:rsidRPr="009C4F04">
        <w:rPr>
          <w:rFonts w:ascii="Times New Roman" w:eastAsia="Times New Roman" w:hAnsi="Times New Roman" w:cs="Times New Roman"/>
          <w:color w:val="000000"/>
          <w:sz w:val="24"/>
          <w:szCs w:val="24"/>
        </w:rPr>
        <w:t>van</w:t>
      </w:r>
      <w:proofErr w:type="gramEnd"/>
      <w:r w:rsidRPr="009C4F04">
        <w:rPr>
          <w:rFonts w:ascii="Times New Roman" w:eastAsia="Times New Roman" w:hAnsi="Times New Roman" w:cs="Times New Roman"/>
          <w:color w:val="000000"/>
          <w:sz w:val="24"/>
          <w:szCs w:val="24"/>
        </w:rPr>
        <w:t xml:space="preserve"> </w:t>
      </w:r>
      <w:proofErr w:type="spellStart"/>
      <w:r w:rsidRPr="009C4F04">
        <w:rPr>
          <w:rFonts w:ascii="Times New Roman" w:eastAsia="Times New Roman" w:hAnsi="Times New Roman" w:cs="Times New Roman"/>
          <w:color w:val="000000"/>
          <w:sz w:val="24"/>
          <w:szCs w:val="24"/>
        </w:rPr>
        <w:t>Goyen</w:t>
      </w:r>
      <w:proofErr w:type="spellEnd"/>
      <w:r w:rsidRPr="009C4F04">
        <w:rPr>
          <w:rFonts w:ascii="Times New Roman" w:eastAsia="Times New Roman" w:hAnsi="Times New Roman" w:cs="Times New Roman"/>
          <w:color w:val="000000"/>
          <w:sz w:val="24"/>
          <w:szCs w:val="24"/>
        </w:rPr>
        <w:t xml:space="preserve"> who made it his trademark. Painters also began to offer their works in smaller, more flexible formats. Besides allowing them to complete paintings more quickly and thus sell them for less, the smaller size was also easier to transport.</w:t>
      </w:r>
    </w:p>
    <w:p w:rsidR="009C4F04" w:rsidRPr="009C4F04" w:rsidRDefault="009C4F04" w:rsidP="009C4F04">
      <w:pPr>
        <w:spacing w:after="390" w:line="240" w:lineRule="auto"/>
        <w:rPr>
          <w:rFonts w:ascii="Times New Roman" w:eastAsia="Times New Roman" w:hAnsi="Times New Roman" w:cs="Times New Roman"/>
          <w:color w:val="000000"/>
          <w:sz w:val="24"/>
          <w:szCs w:val="24"/>
        </w:rPr>
      </w:pPr>
      <w:r w:rsidRPr="009C4F04">
        <w:rPr>
          <w:rFonts w:ascii="Times New Roman" w:eastAsia="Times New Roman" w:hAnsi="Times New Roman" w:cs="Times New Roman"/>
          <w:color w:val="000000"/>
          <w:sz w:val="24"/>
          <w:szCs w:val="24"/>
        </w:rPr>
        <w:t xml:space="preserve">The predilections of middle-class buyers in the northern Netherlands differed from the prevailing courtly taste in the rest of Baroque-era Europe. The Dutch preferred subjects they were able to relate to and afford. Mythological themes and lavish history paintings </w:t>
      </w:r>
      <w:proofErr w:type="gramStart"/>
      <w:r w:rsidRPr="009C4F04">
        <w:rPr>
          <w:rFonts w:ascii="Times New Roman" w:eastAsia="Times New Roman" w:hAnsi="Times New Roman" w:cs="Times New Roman"/>
          <w:color w:val="000000"/>
          <w:sz w:val="24"/>
          <w:szCs w:val="24"/>
        </w:rPr>
        <w:t>were supplanted</w:t>
      </w:r>
      <w:proofErr w:type="gramEnd"/>
      <w:r w:rsidRPr="009C4F04">
        <w:rPr>
          <w:rFonts w:ascii="Times New Roman" w:eastAsia="Times New Roman" w:hAnsi="Times New Roman" w:cs="Times New Roman"/>
          <w:color w:val="000000"/>
          <w:sz w:val="24"/>
          <w:szCs w:val="24"/>
        </w:rPr>
        <w:t xml:space="preserve"> by everyday motifs. Together with </w:t>
      </w:r>
      <w:r w:rsidRPr="009C4F04">
        <w:rPr>
          <w:rFonts w:ascii="Times New Roman" w:eastAsia="Times New Roman" w:hAnsi="Times New Roman" w:cs="Times New Roman"/>
          <w:i/>
          <w:iCs/>
          <w:color w:val="000000"/>
          <w:sz w:val="24"/>
          <w:szCs w:val="24"/>
        </w:rPr>
        <w:t>landscapes</w:t>
      </w:r>
      <w:r w:rsidRPr="009C4F04">
        <w:rPr>
          <w:rFonts w:ascii="Times New Roman" w:eastAsia="Times New Roman" w:hAnsi="Times New Roman" w:cs="Times New Roman"/>
          <w:color w:val="000000"/>
          <w:sz w:val="24"/>
          <w:szCs w:val="24"/>
        </w:rPr>
        <w:t> and </w:t>
      </w:r>
      <w:r w:rsidRPr="009C4F04">
        <w:rPr>
          <w:rFonts w:ascii="Times New Roman" w:eastAsia="Times New Roman" w:hAnsi="Times New Roman" w:cs="Times New Roman"/>
          <w:i/>
          <w:iCs/>
          <w:color w:val="000000"/>
          <w:sz w:val="24"/>
          <w:szCs w:val="24"/>
        </w:rPr>
        <w:t xml:space="preserve">still </w:t>
      </w:r>
      <w:proofErr w:type="spellStart"/>
      <w:r w:rsidRPr="009C4F04">
        <w:rPr>
          <w:rFonts w:ascii="Times New Roman" w:eastAsia="Times New Roman" w:hAnsi="Times New Roman" w:cs="Times New Roman"/>
          <w:i/>
          <w:iCs/>
          <w:color w:val="000000"/>
          <w:sz w:val="24"/>
          <w:szCs w:val="24"/>
        </w:rPr>
        <w:t>lifes</w:t>
      </w:r>
      <w:proofErr w:type="spellEnd"/>
      <w:r w:rsidRPr="009C4F04">
        <w:rPr>
          <w:rFonts w:ascii="Times New Roman" w:eastAsia="Times New Roman" w:hAnsi="Times New Roman" w:cs="Times New Roman"/>
          <w:color w:val="000000"/>
          <w:sz w:val="24"/>
          <w:szCs w:val="24"/>
        </w:rPr>
        <w:t>, these </w:t>
      </w:r>
      <w:r w:rsidRPr="009C4F04">
        <w:rPr>
          <w:rFonts w:ascii="Times New Roman" w:eastAsia="Times New Roman" w:hAnsi="Times New Roman" w:cs="Times New Roman"/>
          <w:i/>
          <w:iCs/>
          <w:color w:val="000000"/>
          <w:sz w:val="24"/>
          <w:szCs w:val="24"/>
        </w:rPr>
        <w:t>genre pictures</w:t>
      </w:r>
      <w:r w:rsidRPr="009C4F04">
        <w:rPr>
          <w:rFonts w:ascii="Times New Roman" w:eastAsia="Times New Roman" w:hAnsi="Times New Roman" w:cs="Times New Roman"/>
          <w:color w:val="000000"/>
          <w:sz w:val="24"/>
          <w:szCs w:val="24"/>
        </w:rPr>
        <w:t xml:space="preserve">, realistic depictions of everyday life with anonymous figures, </w:t>
      </w:r>
      <w:proofErr w:type="gramStart"/>
      <w:r w:rsidRPr="009C4F04">
        <w:rPr>
          <w:rFonts w:ascii="Times New Roman" w:eastAsia="Times New Roman" w:hAnsi="Times New Roman" w:cs="Times New Roman"/>
          <w:color w:val="000000"/>
          <w:sz w:val="24"/>
          <w:szCs w:val="24"/>
        </w:rPr>
        <w:t>are regarded</w:t>
      </w:r>
      <w:proofErr w:type="gramEnd"/>
      <w:r w:rsidRPr="009C4F04">
        <w:rPr>
          <w:rFonts w:ascii="Times New Roman" w:eastAsia="Times New Roman" w:hAnsi="Times New Roman" w:cs="Times New Roman"/>
          <w:color w:val="000000"/>
          <w:sz w:val="24"/>
          <w:szCs w:val="24"/>
        </w:rPr>
        <w:t xml:space="preserve"> as the most characteristic Dutch contributions to the history of painting. More than any other genre, however, </w:t>
      </w:r>
      <w:r w:rsidRPr="009C4F04">
        <w:rPr>
          <w:rFonts w:ascii="Times New Roman" w:eastAsia="Times New Roman" w:hAnsi="Times New Roman" w:cs="Times New Roman"/>
          <w:i/>
          <w:iCs/>
          <w:color w:val="000000"/>
          <w:sz w:val="24"/>
          <w:szCs w:val="24"/>
        </w:rPr>
        <w:t>seascapes</w:t>
      </w:r>
      <w:r w:rsidRPr="009C4F04">
        <w:rPr>
          <w:rFonts w:ascii="Times New Roman" w:eastAsia="Times New Roman" w:hAnsi="Times New Roman" w:cs="Times New Roman"/>
          <w:color w:val="000000"/>
          <w:sz w:val="24"/>
          <w:szCs w:val="24"/>
        </w:rPr>
        <w:t> </w:t>
      </w:r>
      <w:proofErr w:type="gramStart"/>
      <w:r w:rsidRPr="009C4F04">
        <w:rPr>
          <w:rFonts w:ascii="Times New Roman" w:eastAsia="Times New Roman" w:hAnsi="Times New Roman" w:cs="Times New Roman"/>
          <w:color w:val="000000"/>
          <w:sz w:val="24"/>
          <w:szCs w:val="24"/>
        </w:rPr>
        <w:t>were inextricably connected</w:t>
      </w:r>
      <w:proofErr w:type="gramEnd"/>
      <w:r w:rsidRPr="009C4F04">
        <w:rPr>
          <w:rFonts w:ascii="Times New Roman" w:eastAsia="Times New Roman" w:hAnsi="Times New Roman" w:cs="Times New Roman"/>
          <w:color w:val="000000"/>
          <w:sz w:val="24"/>
          <w:szCs w:val="24"/>
        </w:rPr>
        <w:t xml:space="preserve"> with the history of the Golden Age, because the Dutch warships and merchant fleet were the vital factor behind the Netherlands’ political power. Hunting as a motif and leisure pastime was by contrast originally the preserve of the aristocracy. A </w:t>
      </w:r>
      <w:r w:rsidRPr="009C4F04">
        <w:rPr>
          <w:rFonts w:ascii="Times New Roman" w:eastAsia="Times New Roman" w:hAnsi="Times New Roman" w:cs="Times New Roman"/>
          <w:i/>
          <w:iCs/>
          <w:color w:val="000000"/>
          <w:sz w:val="24"/>
          <w:szCs w:val="24"/>
        </w:rPr>
        <w:t xml:space="preserve">hunting </w:t>
      </w:r>
      <w:proofErr w:type="gramStart"/>
      <w:r w:rsidRPr="009C4F04">
        <w:rPr>
          <w:rFonts w:ascii="Times New Roman" w:eastAsia="Times New Roman" w:hAnsi="Times New Roman" w:cs="Times New Roman"/>
          <w:i/>
          <w:iCs/>
          <w:color w:val="000000"/>
          <w:sz w:val="24"/>
          <w:szCs w:val="24"/>
        </w:rPr>
        <w:t>still-life</w:t>
      </w:r>
      <w:proofErr w:type="gramEnd"/>
      <w:r w:rsidRPr="009C4F04">
        <w:rPr>
          <w:rFonts w:ascii="Times New Roman" w:eastAsia="Times New Roman" w:hAnsi="Times New Roman" w:cs="Times New Roman"/>
          <w:color w:val="000000"/>
          <w:sz w:val="24"/>
          <w:szCs w:val="24"/>
        </w:rPr>
        <w:t xml:space="preserve"> adorning the bourgeois living room was thus both an ersatz status symbol and a special sign of distinction. Willem van </w:t>
      </w:r>
      <w:proofErr w:type="spellStart"/>
      <w:r w:rsidRPr="009C4F04">
        <w:rPr>
          <w:rFonts w:ascii="Times New Roman" w:eastAsia="Times New Roman" w:hAnsi="Times New Roman" w:cs="Times New Roman"/>
          <w:color w:val="000000"/>
          <w:sz w:val="24"/>
          <w:szCs w:val="24"/>
        </w:rPr>
        <w:t>Aelst</w:t>
      </w:r>
      <w:proofErr w:type="spellEnd"/>
      <w:r w:rsidRPr="009C4F04">
        <w:rPr>
          <w:rFonts w:ascii="Times New Roman" w:eastAsia="Times New Roman" w:hAnsi="Times New Roman" w:cs="Times New Roman"/>
          <w:color w:val="000000"/>
          <w:sz w:val="24"/>
          <w:szCs w:val="24"/>
        </w:rPr>
        <w:t xml:space="preserve"> and Jan </w:t>
      </w:r>
      <w:proofErr w:type="spellStart"/>
      <w:r w:rsidRPr="009C4F04">
        <w:rPr>
          <w:rFonts w:ascii="Times New Roman" w:eastAsia="Times New Roman" w:hAnsi="Times New Roman" w:cs="Times New Roman"/>
          <w:color w:val="000000"/>
          <w:sz w:val="24"/>
          <w:szCs w:val="24"/>
        </w:rPr>
        <w:t>Weenix</w:t>
      </w:r>
      <w:proofErr w:type="spellEnd"/>
      <w:r w:rsidRPr="009C4F04">
        <w:rPr>
          <w:rFonts w:ascii="Times New Roman" w:eastAsia="Times New Roman" w:hAnsi="Times New Roman" w:cs="Times New Roman"/>
          <w:color w:val="000000"/>
          <w:sz w:val="24"/>
          <w:szCs w:val="24"/>
        </w:rPr>
        <w:t xml:space="preserve"> were successful practitioners of this specialty, representing two generations whose overlap ensured keen competition and a sharper differentiation between the paintings’ respective motifs.</w:t>
      </w:r>
    </w:p>
    <w:p w:rsidR="009C4F04" w:rsidRPr="009C4F04" w:rsidRDefault="009C4F04" w:rsidP="009C4F04">
      <w:pPr>
        <w:spacing w:after="390" w:line="240" w:lineRule="auto"/>
        <w:rPr>
          <w:rFonts w:ascii="Times New Roman" w:eastAsia="Times New Roman" w:hAnsi="Times New Roman" w:cs="Times New Roman"/>
          <w:color w:val="000000"/>
          <w:sz w:val="24"/>
          <w:szCs w:val="24"/>
        </w:rPr>
      </w:pPr>
      <w:r w:rsidRPr="009C4F04">
        <w:rPr>
          <w:rFonts w:ascii="Times New Roman" w:eastAsia="Times New Roman" w:hAnsi="Times New Roman" w:cs="Times New Roman"/>
          <w:color w:val="000000"/>
          <w:sz w:val="24"/>
          <w:szCs w:val="24"/>
        </w:rPr>
        <w:t xml:space="preserve">By specializing in certain subjects, artists were able to turn out works faster while still achieving a high level of quality. They concentrated on market niches, laying claim to certain themes as their trademark, which in turn boosted sales. The artist Jacob van Ruisdael, for example, is still famous today for his rushing mountain streams, a landscape feature that does not even exist in the Netherlands. A landscape with cows is readily identifiable as a work by the painter Paulus Potter, while equestrian scenes or landscapes with horses are immediately associated with Philips </w:t>
      </w:r>
      <w:proofErr w:type="spellStart"/>
      <w:r w:rsidRPr="009C4F04">
        <w:rPr>
          <w:rFonts w:ascii="Times New Roman" w:eastAsia="Times New Roman" w:hAnsi="Times New Roman" w:cs="Times New Roman"/>
          <w:color w:val="000000"/>
          <w:sz w:val="24"/>
          <w:szCs w:val="24"/>
        </w:rPr>
        <w:t>Wouwermann</w:t>
      </w:r>
      <w:proofErr w:type="spellEnd"/>
      <w:r w:rsidRPr="009C4F04">
        <w:rPr>
          <w:rFonts w:ascii="Times New Roman" w:eastAsia="Times New Roman" w:hAnsi="Times New Roman" w:cs="Times New Roman"/>
          <w:color w:val="000000"/>
          <w:sz w:val="24"/>
          <w:szCs w:val="24"/>
        </w:rPr>
        <w:t>.</w:t>
      </w:r>
    </w:p>
    <w:p w:rsidR="009C4F04" w:rsidRPr="009C4F04" w:rsidRDefault="009C4F04" w:rsidP="009C4F04">
      <w:pPr>
        <w:spacing w:after="390" w:line="240" w:lineRule="auto"/>
        <w:rPr>
          <w:rFonts w:ascii="Times New Roman" w:eastAsia="Times New Roman" w:hAnsi="Times New Roman" w:cs="Times New Roman"/>
          <w:color w:val="000000"/>
          <w:sz w:val="24"/>
          <w:szCs w:val="24"/>
        </w:rPr>
      </w:pPr>
      <w:r w:rsidRPr="009C4F04">
        <w:rPr>
          <w:rFonts w:ascii="Times New Roman" w:eastAsia="Times New Roman" w:hAnsi="Times New Roman" w:cs="Times New Roman"/>
          <w:color w:val="000000"/>
          <w:sz w:val="24"/>
          <w:szCs w:val="24"/>
        </w:rPr>
        <w:lastRenderedPageBreak/>
        <w:t xml:space="preserve">History painting, though not finding </w:t>
      </w:r>
      <w:proofErr w:type="spellStart"/>
      <w:r w:rsidRPr="009C4F04">
        <w:rPr>
          <w:rFonts w:ascii="Times New Roman" w:eastAsia="Times New Roman" w:hAnsi="Times New Roman" w:cs="Times New Roman"/>
          <w:color w:val="000000"/>
          <w:sz w:val="24"/>
          <w:szCs w:val="24"/>
        </w:rPr>
        <w:t>favour</w:t>
      </w:r>
      <w:proofErr w:type="spellEnd"/>
      <w:r w:rsidRPr="009C4F04">
        <w:rPr>
          <w:rFonts w:ascii="Times New Roman" w:eastAsia="Times New Roman" w:hAnsi="Times New Roman" w:cs="Times New Roman"/>
          <w:color w:val="000000"/>
          <w:sz w:val="24"/>
          <w:szCs w:val="24"/>
        </w:rPr>
        <w:t xml:space="preserve"> with the population at large, with the exception of straightforward Old Testament depictions, did however retain its importance at the top of the market. Any artist aiming for prominence not only on the local scene but also internationally while trying to command high prices had to distinguish himself in this most revered of all genres. Amsterdam </w:t>
      </w:r>
      <w:proofErr w:type="gramStart"/>
      <w:r w:rsidRPr="009C4F04">
        <w:rPr>
          <w:rFonts w:ascii="Times New Roman" w:eastAsia="Times New Roman" w:hAnsi="Times New Roman" w:cs="Times New Roman"/>
          <w:color w:val="000000"/>
          <w:sz w:val="24"/>
          <w:szCs w:val="24"/>
        </w:rPr>
        <w:t>was considered</w:t>
      </w:r>
      <w:proofErr w:type="gramEnd"/>
      <w:r w:rsidRPr="009C4F04">
        <w:rPr>
          <w:rFonts w:ascii="Times New Roman" w:eastAsia="Times New Roman" w:hAnsi="Times New Roman" w:cs="Times New Roman"/>
          <w:color w:val="000000"/>
          <w:sz w:val="24"/>
          <w:szCs w:val="24"/>
        </w:rPr>
        <w:t xml:space="preserve"> the </w:t>
      </w:r>
      <w:proofErr w:type="spellStart"/>
      <w:r w:rsidRPr="009C4F04">
        <w:rPr>
          <w:rFonts w:ascii="Times New Roman" w:eastAsia="Times New Roman" w:hAnsi="Times New Roman" w:cs="Times New Roman"/>
          <w:color w:val="000000"/>
          <w:sz w:val="24"/>
          <w:szCs w:val="24"/>
        </w:rPr>
        <w:t>centre</w:t>
      </w:r>
      <w:proofErr w:type="spellEnd"/>
      <w:r w:rsidRPr="009C4F04">
        <w:rPr>
          <w:rFonts w:ascii="Times New Roman" w:eastAsia="Times New Roman" w:hAnsi="Times New Roman" w:cs="Times New Roman"/>
          <w:color w:val="000000"/>
          <w:sz w:val="24"/>
          <w:szCs w:val="24"/>
        </w:rPr>
        <w:t xml:space="preserve"> of history painting in the Netherlands.</w:t>
      </w:r>
    </w:p>
    <w:p w:rsidR="009C4F04" w:rsidRPr="009C4F04" w:rsidRDefault="009C4F04" w:rsidP="009C4F04">
      <w:pPr>
        <w:spacing w:after="390" w:line="240" w:lineRule="auto"/>
        <w:rPr>
          <w:rFonts w:ascii="Times New Roman" w:eastAsia="Times New Roman" w:hAnsi="Times New Roman" w:cs="Times New Roman"/>
          <w:color w:val="000000"/>
          <w:sz w:val="24"/>
          <w:szCs w:val="24"/>
        </w:rPr>
      </w:pPr>
      <w:r w:rsidRPr="009C4F04">
        <w:rPr>
          <w:rFonts w:ascii="Times New Roman" w:eastAsia="Times New Roman" w:hAnsi="Times New Roman" w:cs="Times New Roman"/>
          <w:color w:val="000000"/>
          <w:sz w:val="24"/>
          <w:szCs w:val="24"/>
        </w:rPr>
        <w:t xml:space="preserve">These developments resulted in an art market divided into three segments. The lower segment comprised history paintings produced as mass merchandise, preferably depicting stories in the Old Testament. A middle ground consisted of paintings nowadays considered typically Dutch paintings, produced for a market brought about by the unique social context of a growing middle class. </w:t>
      </w:r>
      <w:proofErr w:type="gramStart"/>
      <w:r w:rsidRPr="009C4F04">
        <w:rPr>
          <w:rFonts w:ascii="Times New Roman" w:eastAsia="Times New Roman" w:hAnsi="Times New Roman" w:cs="Times New Roman"/>
          <w:color w:val="000000"/>
          <w:sz w:val="24"/>
          <w:szCs w:val="24"/>
        </w:rPr>
        <w:t>And</w:t>
      </w:r>
      <w:proofErr w:type="gramEnd"/>
      <w:r w:rsidRPr="009C4F04">
        <w:rPr>
          <w:rFonts w:ascii="Times New Roman" w:eastAsia="Times New Roman" w:hAnsi="Times New Roman" w:cs="Times New Roman"/>
          <w:color w:val="000000"/>
          <w:sz w:val="24"/>
          <w:szCs w:val="24"/>
        </w:rPr>
        <w:t xml:space="preserve"> at the higher end of the market, history painting was the focal point, serving as a way for a painter to polish his reputation in the competition against his rivals. It was for this affluent client group that artists such as Rembrandt, </w:t>
      </w:r>
      <w:proofErr w:type="spellStart"/>
      <w:r w:rsidRPr="009C4F04">
        <w:rPr>
          <w:rFonts w:ascii="Times New Roman" w:eastAsia="Times New Roman" w:hAnsi="Times New Roman" w:cs="Times New Roman"/>
          <w:color w:val="000000"/>
          <w:sz w:val="24"/>
          <w:szCs w:val="24"/>
        </w:rPr>
        <w:t>Flinck</w:t>
      </w:r>
      <w:proofErr w:type="spellEnd"/>
      <w:r w:rsidRPr="009C4F04">
        <w:rPr>
          <w:rFonts w:ascii="Times New Roman" w:eastAsia="Times New Roman" w:hAnsi="Times New Roman" w:cs="Times New Roman"/>
          <w:color w:val="000000"/>
          <w:sz w:val="24"/>
          <w:szCs w:val="24"/>
        </w:rPr>
        <w:t xml:space="preserve">, </w:t>
      </w:r>
      <w:proofErr w:type="spellStart"/>
      <w:r w:rsidRPr="009C4F04">
        <w:rPr>
          <w:rFonts w:ascii="Times New Roman" w:eastAsia="Times New Roman" w:hAnsi="Times New Roman" w:cs="Times New Roman"/>
          <w:color w:val="000000"/>
          <w:sz w:val="24"/>
          <w:szCs w:val="24"/>
        </w:rPr>
        <w:t>Bol</w:t>
      </w:r>
      <w:proofErr w:type="spellEnd"/>
      <w:r w:rsidRPr="009C4F04">
        <w:rPr>
          <w:rFonts w:ascii="Times New Roman" w:eastAsia="Times New Roman" w:hAnsi="Times New Roman" w:cs="Times New Roman"/>
          <w:color w:val="000000"/>
          <w:sz w:val="24"/>
          <w:szCs w:val="24"/>
        </w:rPr>
        <w:t xml:space="preserve">, </w:t>
      </w:r>
      <w:proofErr w:type="spellStart"/>
      <w:r w:rsidRPr="009C4F04">
        <w:rPr>
          <w:rFonts w:ascii="Times New Roman" w:eastAsia="Times New Roman" w:hAnsi="Times New Roman" w:cs="Times New Roman"/>
          <w:color w:val="000000"/>
          <w:sz w:val="24"/>
          <w:szCs w:val="24"/>
        </w:rPr>
        <w:t>Lievens</w:t>
      </w:r>
      <w:proofErr w:type="spellEnd"/>
      <w:r w:rsidRPr="009C4F04">
        <w:rPr>
          <w:rFonts w:ascii="Times New Roman" w:eastAsia="Times New Roman" w:hAnsi="Times New Roman" w:cs="Times New Roman"/>
          <w:color w:val="000000"/>
          <w:sz w:val="24"/>
          <w:szCs w:val="24"/>
        </w:rPr>
        <w:t xml:space="preserve"> and Backer plied their trade, working with art dealers including Hendrik </w:t>
      </w:r>
      <w:proofErr w:type="spellStart"/>
      <w:r w:rsidRPr="009C4F04">
        <w:rPr>
          <w:rFonts w:ascii="Times New Roman" w:eastAsia="Times New Roman" w:hAnsi="Times New Roman" w:cs="Times New Roman"/>
          <w:color w:val="000000"/>
          <w:sz w:val="24"/>
          <w:szCs w:val="24"/>
        </w:rPr>
        <w:t>Uylenburgh</w:t>
      </w:r>
      <w:proofErr w:type="spellEnd"/>
      <w:r w:rsidRPr="009C4F04">
        <w:rPr>
          <w:rFonts w:ascii="Times New Roman" w:eastAsia="Times New Roman" w:hAnsi="Times New Roman" w:cs="Times New Roman"/>
          <w:color w:val="000000"/>
          <w:sz w:val="24"/>
          <w:szCs w:val="24"/>
        </w:rPr>
        <w:t xml:space="preserve"> and Johannes de </w:t>
      </w:r>
      <w:proofErr w:type="spellStart"/>
      <w:r w:rsidRPr="009C4F04">
        <w:rPr>
          <w:rFonts w:ascii="Times New Roman" w:eastAsia="Times New Roman" w:hAnsi="Times New Roman" w:cs="Times New Roman"/>
          <w:color w:val="000000"/>
          <w:sz w:val="24"/>
          <w:szCs w:val="24"/>
        </w:rPr>
        <w:t>Renialme</w:t>
      </w:r>
      <w:proofErr w:type="spellEnd"/>
      <w:r w:rsidRPr="009C4F04">
        <w:rPr>
          <w:rFonts w:ascii="Times New Roman" w:eastAsia="Times New Roman" w:hAnsi="Times New Roman" w:cs="Times New Roman"/>
          <w:color w:val="000000"/>
          <w:sz w:val="24"/>
          <w:szCs w:val="24"/>
        </w:rPr>
        <w:t xml:space="preserve">, who sold their wares at a premium. The name </w:t>
      </w:r>
      <w:proofErr w:type="spellStart"/>
      <w:r w:rsidRPr="009C4F04">
        <w:rPr>
          <w:rFonts w:ascii="Times New Roman" w:eastAsia="Times New Roman" w:hAnsi="Times New Roman" w:cs="Times New Roman"/>
          <w:color w:val="000000"/>
          <w:sz w:val="24"/>
          <w:szCs w:val="24"/>
        </w:rPr>
        <w:t>Uylenburgh</w:t>
      </w:r>
      <w:proofErr w:type="spellEnd"/>
      <w:r w:rsidRPr="009C4F04">
        <w:rPr>
          <w:rFonts w:ascii="Times New Roman" w:eastAsia="Times New Roman" w:hAnsi="Times New Roman" w:cs="Times New Roman"/>
          <w:color w:val="000000"/>
          <w:sz w:val="24"/>
          <w:szCs w:val="24"/>
        </w:rPr>
        <w:t xml:space="preserve"> is particularly </w:t>
      </w:r>
      <w:proofErr w:type="gramStart"/>
      <w:r w:rsidRPr="009C4F04">
        <w:rPr>
          <w:rFonts w:ascii="Times New Roman" w:eastAsia="Times New Roman" w:hAnsi="Times New Roman" w:cs="Times New Roman"/>
          <w:color w:val="000000"/>
          <w:sz w:val="24"/>
          <w:szCs w:val="24"/>
        </w:rPr>
        <w:t>well-known</w:t>
      </w:r>
      <w:proofErr w:type="gramEnd"/>
      <w:r w:rsidRPr="009C4F04">
        <w:rPr>
          <w:rFonts w:ascii="Times New Roman" w:eastAsia="Times New Roman" w:hAnsi="Times New Roman" w:cs="Times New Roman"/>
          <w:color w:val="000000"/>
          <w:sz w:val="24"/>
          <w:szCs w:val="24"/>
        </w:rPr>
        <w:t xml:space="preserve"> because Rembrandt’s first wife, </w:t>
      </w:r>
      <w:proofErr w:type="spellStart"/>
      <w:r w:rsidRPr="009C4F04">
        <w:rPr>
          <w:rFonts w:ascii="Times New Roman" w:eastAsia="Times New Roman" w:hAnsi="Times New Roman" w:cs="Times New Roman"/>
          <w:color w:val="000000"/>
          <w:sz w:val="24"/>
          <w:szCs w:val="24"/>
        </w:rPr>
        <w:t>Saskia</w:t>
      </w:r>
      <w:proofErr w:type="spellEnd"/>
      <w:r w:rsidRPr="009C4F04">
        <w:rPr>
          <w:rFonts w:ascii="Times New Roman" w:eastAsia="Times New Roman" w:hAnsi="Times New Roman" w:cs="Times New Roman"/>
          <w:color w:val="000000"/>
          <w:sz w:val="24"/>
          <w:szCs w:val="24"/>
        </w:rPr>
        <w:t xml:space="preserve">, was a member of the </w:t>
      </w:r>
      <w:proofErr w:type="spellStart"/>
      <w:r w:rsidRPr="009C4F04">
        <w:rPr>
          <w:rFonts w:ascii="Times New Roman" w:eastAsia="Times New Roman" w:hAnsi="Times New Roman" w:cs="Times New Roman"/>
          <w:color w:val="000000"/>
          <w:sz w:val="24"/>
          <w:szCs w:val="24"/>
        </w:rPr>
        <w:t>Uylenburgh</w:t>
      </w:r>
      <w:proofErr w:type="spellEnd"/>
      <w:r w:rsidRPr="009C4F04">
        <w:rPr>
          <w:rFonts w:ascii="Times New Roman" w:eastAsia="Times New Roman" w:hAnsi="Times New Roman" w:cs="Times New Roman"/>
          <w:color w:val="000000"/>
          <w:sz w:val="24"/>
          <w:szCs w:val="24"/>
        </w:rPr>
        <w:t xml:space="preserve"> family. The other name at the top of the Amsterdam market, Johannes de </w:t>
      </w:r>
      <w:proofErr w:type="spellStart"/>
      <w:r w:rsidRPr="009C4F04">
        <w:rPr>
          <w:rFonts w:ascii="Times New Roman" w:eastAsia="Times New Roman" w:hAnsi="Times New Roman" w:cs="Times New Roman"/>
          <w:color w:val="000000"/>
          <w:sz w:val="24"/>
          <w:szCs w:val="24"/>
        </w:rPr>
        <w:t>Renialme</w:t>
      </w:r>
      <w:proofErr w:type="spellEnd"/>
      <w:r w:rsidRPr="009C4F04">
        <w:rPr>
          <w:rFonts w:ascii="Times New Roman" w:eastAsia="Times New Roman" w:hAnsi="Times New Roman" w:cs="Times New Roman"/>
          <w:color w:val="000000"/>
          <w:sz w:val="24"/>
          <w:szCs w:val="24"/>
        </w:rPr>
        <w:t xml:space="preserve">, is less familiar, and the exhibition will present new research findings on this topic. In an era when most art dealers were painters themselves, de </w:t>
      </w:r>
      <w:proofErr w:type="spellStart"/>
      <w:r w:rsidRPr="009C4F04">
        <w:rPr>
          <w:rFonts w:ascii="Times New Roman" w:eastAsia="Times New Roman" w:hAnsi="Times New Roman" w:cs="Times New Roman"/>
          <w:color w:val="000000"/>
          <w:sz w:val="24"/>
          <w:szCs w:val="24"/>
        </w:rPr>
        <w:t>Renialme</w:t>
      </w:r>
      <w:proofErr w:type="spellEnd"/>
      <w:r w:rsidRPr="009C4F04">
        <w:rPr>
          <w:rFonts w:ascii="Times New Roman" w:eastAsia="Times New Roman" w:hAnsi="Times New Roman" w:cs="Times New Roman"/>
          <w:color w:val="000000"/>
          <w:sz w:val="24"/>
          <w:szCs w:val="24"/>
        </w:rPr>
        <w:t xml:space="preserve"> appears to be one of the first to only deal in art.</w:t>
      </w:r>
    </w:p>
    <w:p w:rsidR="009C4F04" w:rsidRPr="009C4F04" w:rsidRDefault="009C4F04" w:rsidP="009C4F04">
      <w:pPr>
        <w:spacing w:after="0" w:line="240" w:lineRule="auto"/>
        <w:rPr>
          <w:rFonts w:ascii="Times New Roman" w:eastAsia="Times New Roman" w:hAnsi="Times New Roman" w:cs="Times New Roman"/>
          <w:color w:val="000000"/>
          <w:sz w:val="24"/>
          <w:szCs w:val="24"/>
        </w:rPr>
      </w:pPr>
      <w:r w:rsidRPr="009C4F04">
        <w:rPr>
          <w:rFonts w:ascii="Times New Roman" w:eastAsia="Times New Roman" w:hAnsi="Times New Roman" w:cs="Times New Roman"/>
          <w:noProof/>
          <w:color w:val="000000"/>
          <w:sz w:val="24"/>
          <w:szCs w:val="24"/>
        </w:rPr>
        <w:lastRenderedPageBreak/>
        <w:drawing>
          <wp:inline distT="0" distB="0" distL="0" distR="0">
            <wp:extent cx="4448175" cy="6048375"/>
            <wp:effectExtent l="0" t="0" r="9525" b="9525"/>
            <wp:docPr id="1" name="Picture 1" descr="https://www.codart.nl/wp-content/uploads/2017/07/BKF-Press-images-Art-Market-Rembrandt-Willem-Burchgraeff_Detail_1633-467x63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dart.nl/wp-content/uploads/2017/07/BKF-Press-images-Art-Market-Rembrandt-Willem-Burchgraeff_Detail_1633-467x635.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6048375"/>
                    </a:xfrm>
                    <a:prstGeom prst="rect">
                      <a:avLst/>
                    </a:prstGeom>
                    <a:noFill/>
                    <a:ln>
                      <a:noFill/>
                    </a:ln>
                  </pic:spPr>
                </pic:pic>
              </a:graphicData>
            </a:graphic>
          </wp:inline>
        </w:drawing>
      </w:r>
    </w:p>
    <w:p w:rsidR="009C4F04" w:rsidRPr="009C4F04" w:rsidRDefault="009C4F04" w:rsidP="009C4F04">
      <w:pPr>
        <w:spacing w:after="300" w:line="240" w:lineRule="auto"/>
        <w:rPr>
          <w:rFonts w:ascii="Times New Roman" w:eastAsia="Times New Roman" w:hAnsi="Times New Roman" w:cs="Times New Roman"/>
          <w:color w:val="ED1F23"/>
          <w:sz w:val="24"/>
          <w:szCs w:val="24"/>
        </w:rPr>
      </w:pPr>
      <w:r w:rsidRPr="009C4F04">
        <w:rPr>
          <w:rFonts w:ascii="Times New Roman" w:eastAsia="Times New Roman" w:hAnsi="Times New Roman" w:cs="Times New Roman"/>
          <w:color w:val="ED1F23"/>
          <w:sz w:val="24"/>
          <w:szCs w:val="24"/>
        </w:rPr>
        <w:t xml:space="preserve">Rembrandt </w:t>
      </w:r>
      <w:proofErr w:type="spellStart"/>
      <w:r w:rsidRPr="009C4F04">
        <w:rPr>
          <w:rFonts w:ascii="Times New Roman" w:eastAsia="Times New Roman" w:hAnsi="Times New Roman" w:cs="Times New Roman"/>
          <w:color w:val="ED1F23"/>
          <w:sz w:val="24"/>
          <w:szCs w:val="24"/>
        </w:rPr>
        <w:t>Harmenszoon</w:t>
      </w:r>
      <w:proofErr w:type="spellEnd"/>
      <w:r w:rsidRPr="009C4F04">
        <w:rPr>
          <w:rFonts w:ascii="Times New Roman" w:eastAsia="Times New Roman" w:hAnsi="Times New Roman" w:cs="Times New Roman"/>
          <w:color w:val="ED1F23"/>
          <w:sz w:val="24"/>
          <w:szCs w:val="24"/>
        </w:rPr>
        <w:t xml:space="preserve"> van Rijn (workshop), Willem </w:t>
      </w:r>
      <w:proofErr w:type="spellStart"/>
      <w:r w:rsidRPr="009C4F04">
        <w:rPr>
          <w:rFonts w:ascii="Times New Roman" w:eastAsia="Times New Roman" w:hAnsi="Times New Roman" w:cs="Times New Roman"/>
          <w:color w:val="ED1F23"/>
          <w:sz w:val="24"/>
          <w:szCs w:val="24"/>
        </w:rPr>
        <w:t>Burchgraeff</w:t>
      </w:r>
      <w:proofErr w:type="spellEnd"/>
      <w:r w:rsidRPr="009C4F04">
        <w:rPr>
          <w:rFonts w:ascii="Times New Roman" w:eastAsia="Times New Roman" w:hAnsi="Times New Roman" w:cs="Times New Roman"/>
          <w:color w:val="ED1F23"/>
          <w:sz w:val="24"/>
          <w:szCs w:val="24"/>
        </w:rPr>
        <w:t xml:space="preserve"> (detail), 1633</w:t>
      </w:r>
      <w:r w:rsidRPr="009C4F04">
        <w:rPr>
          <w:rFonts w:ascii="Times New Roman" w:eastAsia="Times New Roman" w:hAnsi="Times New Roman" w:cs="Times New Roman"/>
          <w:color w:val="ED1F23"/>
          <w:sz w:val="24"/>
          <w:szCs w:val="24"/>
        </w:rPr>
        <w:br/>
      </w:r>
      <w:proofErr w:type="spellStart"/>
      <w:r w:rsidRPr="009C4F04">
        <w:rPr>
          <w:rFonts w:ascii="Times New Roman" w:eastAsia="Times New Roman" w:hAnsi="Times New Roman" w:cs="Times New Roman"/>
          <w:color w:val="ED1F23"/>
          <w:sz w:val="24"/>
          <w:szCs w:val="24"/>
        </w:rPr>
        <w:t>Gemäldegalerie</w:t>
      </w:r>
      <w:proofErr w:type="spellEnd"/>
      <w:r w:rsidRPr="009C4F04">
        <w:rPr>
          <w:rFonts w:ascii="Times New Roman" w:eastAsia="Times New Roman" w:hAnsi="Times New Roman" w:cs="Times New Roman"/>
          <w:color w:val="ED1F23"/>
          <w:sz w:val="24"/>
          <w:szCs w:val="24"/>
        </w:rPr>
        <w:t xml:space="preserve"> </w:t>
      </w:r>
      <w:proofErr w:type="spellStart"/>
      <w:r w:rsidRPr="009C4F04">
        <w:rPr>
          <w:rFonts w:ascii="Times New Roman" w:eastAsia="Times New Roman" w:hAnsi="Times New Roman" w:cs="Times New Roman"/>
          <w:color w:val="ED1F23"/>
          <w:sz w:val="24"/>
          <w:szCs w:val="24"/>
        </w:rPr>
        <w:t>Alte</w:t>
      </w:r>
      <w:proofErr w:type="spellEnd"/>
      <w:r w:rsidRPr="009C4F04">
        <w:rPr>
          <w:rFonts w:ascii="Times New Roman" w:eastAsia="Times New Roman" w:hAnsi="Times New Roman" w:cs="Times New Roman"/>
          <w:color w:val="ED1F23"/>
          <w:sz w:val="24"/>
          <w:szCs w:val="24"/>
        </w:rPr>
        <w:t xml:space="preserve"> Meister, Dresden</w:t>
      </w:r>
    </w:p>
    <w:p w:rsidR="009C4F04" w:rsidRPr="009C4F04" w:rsidRDefault="009C4F04" w:rsidP="009C4F04">
      <w:pPr>
        <w:spacing w:after="390" w:line="240" w:lineRule="auto"/>
        <w:rPr>
          <w:rFonts w:ascii="Times New Roman" w:eastAsia="Times New Roman" w:hAnsi="Times New Roman" w:cs="Times New Roman"/>
          <w:color w:val="000000"/>
          <w:sz w:val="24"/>
          <w:szCs w:val="24"/>
        </w:rPr>
      </w:pPr>
      <w:r w:rsidRPr="009C4F04">
        <w:rPr>
          <w:rFonts w:ascii="Times New Roman" w:eastAsia="Times New Roman" w:hAnsi="Times New Roman" w:cs="Times New Roman"/>
          <w:color w:val="000000"/>
          <w:sz w:val="24"/>
          <w:szCs w:val="24"/>
        </w:rPr>
        <w:t xml:space="preserve">Rembrandt stands out because he opposed common market mechanisms by refusing early on to link the financial value of his paintings with the time he spent on them. He not only demanded the highest prices for his works but also invested a large sum in </w:t>
      </w:r>
      <w:proofErr w:type="spellStart"/>
      <w:r w:rsidRPr="009C4F04">
        <w:rPr>
          <w:rFonts w:ascii="Times New Roman" w:eastAsia="Times New Roman" w:hAnsi="Times New Roman" w:cs="Times New Roman"/>
          <w:color w:val="000000"/>
          <w:sz w:val="24"/>
          <w:szCs w:val="24"/>
        </w:rPr>
        <w:t>Uylenburgh’s</w:t>
      </w:r>
      <w:proofErr w:type="spellEnd"/>
      <w:r w:rsidRPr="009C4F04">
        <w:rPr>
          <w:rFonts w:ascii="Times New Roman" w:eastAsia="Times New Roman" w:hAnsi="Times New Roman" w:cs="Times New Roman"/>
          <w:color w:val="000000"/>
          <w:sz w:val="24"/>
          <w:szCs w:val="24"/>
        </w:rPr>
        <w:t xml:space="preserve"> art trade. The dealer thereupon appointed him as the first director of his workshop, helping Rembrandt make a name for himself on the Amsterdam collector scene. Together with the painters in the workshop, Rembrandt and </w:t>
      </w:r>
      <w:proofErr w:type="spellStart"/>
      <w:r w:rsidRPr="009C4F04">
        <w:rPr>
          <w:rFonts w:ascii="Times New Roman" w:eastAsia="Times New Roman" w:hAnsi="Times New Roman" w:cs="Times New Roman"/>
          <w:color w:val="000000"/>
          <w:sz w:val="24"/>
          <w:szCs w:val="24"/>
        </w:rPr>
        <w:t>Uylenburgh</w:t>
      </w:r>
      <w:proofErr w:type="spellEnd"/>
      <w:r w:rsidRPr="009C4F04">
        <w:rPr>
          <w:rFonts w:ascii="Times New Roman" w:eastAsia="Times New Roman" w:hAnsi="Times New Roman" w:cs="Times New Roman"/>
          <w:color w:val="000000"/>
          <w:sz w:val="24"/>
          <w:szCs w:val="24"/>
        </w:rPr>
        <w:t xml:space="preserve"> were able to cater to the wealthiest art buyers while streamlining the work process. In principle, this combination of art dealership and workshop functioned not very differently from similar down-market enterprises, only here it was not a case of mass production of cheap history pictures but of painting the portraits of rich citizens. For this purpose, </w:t>
      </w:r>
      <w:proofErr w:type="spellStart"/>
      <w:r w:rsidRPr="009C4F04">
        <w:rPr>
          <w:rFonts w:ascii="Times New Roman" w:eastAsia="Times New Roman" w:hAnsi="Times New Roman" w:cs="Times New Roman"/>
          <w:color w:val="000000"/>
          <w:sz w:val="24"/>
          <w:szCs w:val="24"/>
        </w:rPr>
        <w:lastRenderedPageBreak/>
        <w:t>Uylenburgh</w:t>
      </w:r>
      <w:proofErr w:type="spellEnd"/>
      <w:r w:rsidRPr="009C4F04">
        <w:rPr>
          <w:rFonts w:ascii="Times New Roman" w:eastAsia="Times New Roman" w:hAnsi="Times New Roman" w:cs="Times New Roman"/>
          <w:color w:val="000000"/>
          <w:sz w:val="24"/>
          <w:szCs w:val="24"/>
        </w:rPr>
        <w:t xml:space="preserve"> needed an artist who already had a reputation but was not yet too expensive. In the nearly four years of his collaboration with </w:t>
      </w:r>
      <w:proofErr w:type="spellStart"/>
      <w:r w:rsidRPr="009C4F04">
        <w:rPr>
          <w:rFonts w:ascii="Times New Roman" w:eastAsia="Times New Roman" w:hAnsi="Times New Roman" w:cs="Times New Roman"/>
          <w:color w:val="000000"/>
          <w:sz w:val="24"/>
          <w:szCs w:val="24"/>
        </w:rPr>
        <w:t>Uylenburgh</w:t>
      </w:r>
      <w:proofErr w:type="spellEnd"/>
      <w:r w:rsidRPr="009C4F04">
        <w:rPr>
          <w:rFonts w:ascii="Times New Roman" w:eastAsia="Times New Roman" w:hAnsi="Times New Roman" w:cs="Times New Roman"/>
          <w:color w:val="000000"/>
          <w:sz w:val="24"/>
          <w:szCs w:val="24"/>
        </w:rPr>
        <w:t>, Rembrandt painted almost half of all his portraits.</w:t>
      </w:r>
    </w:p>
    <w:p w:rsidR="009C4F04" w:rsidRPr="009C4F04" w:rsidRDefault="009C4F04" w:rsidP="009C4F04">
      <w:pPr>
        <w:spacing w:after="390" w:line="240" w:lineRule="auto"/>
        <w:rPr>
          <w:rFonts w:ascii="Times New Roman" w:eastAsia="Times New Roman" w:hAnsi="Times New Roman" w:cs="Times New Roman"/>
          <w:color w:val="000000"/>
          <w:sz w:val="24"/>
          <w:szCs w:val="24"/>
        </w:rPr>
      </w:pPr>
      <w:r w:rsidRPr="009C4F04">
        <w:rPr>
          <w:rFonts w:ascii="Times New Roman" w:eastAsia="Times New Roman" w:hAnsi="Times New Roman" w:cs="Times New Roman"/>
          <w:color w:val="000000"/>
          <w:sz w:val="24"/>
          <w:szCs w:val="24"/>
        </w:rPr>
        <w:t xml:space="preserve">To serve less well-heeled buyers, dealers engaged unknown painters, purchased the materials for them and told them what to paint. With control over all price vectors, the dealers were able to react quickly to changing demands among the targeted customer groups. </w:t>
      </w:r>
      <w:proofErr w:type="gramStart"/>
      <w:r w:rsidRPr="009C4F04">
        <w:rPr>
          <w:rFonts w:ascii="Times New Roman" w:eastAsia="Times New Roman" w:hAnsi="Times New Roman" w:cs="Times New Roman"/>
          <w:color w:val="000000"/>
          <w:sz w:val="24"/>
          <w:szCs w:val="24"/>
        </w:rPr>
        <w:t>But</w:t>
      </w:r>
      <w:proofErr w:type="gramEnd"/>
      <w:r w:rsidRPr="009C4F04">
        <w:rPr>
          <w:rFonts w:ascii="Times New Roman" w:eastAsia="Times New Roman" w:hAnsi="Times New Roman" w:cs="Times New Roman"/>
          <w:color w:val="000000"/>
          <w:sz w:val="24"/>
          <w:szCs w:val="24"/>
        </w:rPr>
        <w:t xml:space="preserve"> the better-known artists also sold their own works wherever they could find willing clients and popular motifs – for example at the guild markets, in taverns and on the street. To steer the enormous production of paintings and stimulate demand, new sales channels had to </w:t>
      </w:r>
      <w:proofErr w:type="gramStart"/>
      <w:r w:rsidRPr="009C4F04">
        <w:rPr>
          <w:rFonts w:ascii="Times New Roman" w:eastAsia="Times New Roman" w:hAnsi="Times New Roman" w:cs="Times New Roman"/>
          <w:color w:val="000000"/>
          <w:sz w:val="24"/>
          <w:szCs w:val="24"/>
        </w:rPr>
        <w:t>be found</w:t>
      </w:r>
      <w:proofErr w:type="gramEnd"/>
      <w:r w:rsidRPr="009C4F04">
        <w:rPr>
          <w:rFonts w:ascii="Times New Roman" w:eastAsia="Times New Roman" w:hAnsi="Times New Roman" w:cs="Times New Roman"/>
          <w:color w:val="000000"/>
          <w:sz w:val="24"/>
          <w:szCs w:val="24"/>
        </w:rPr>
        <w:t xml:space="preserve">. Lotteries, dice games and shooting contests helped to popularize art, offering attractive sales opportunities particularly for prolific artists like </w:t>
      </w:r>
      <w:proofErr w:type="spellStart"/>
      <w:r w:rsidRPr="009C4F04">
        <w:rPr>
          <w:rFonts w:ascii="Times New Roman" w:eastAsia="Times New Roman" w:hAnsi="Times New Roman" w:cs="Times New Roman"/>
          <w:color w:val="000000"/>
          <w:sz w:val="24"/>
          <w:szCs w:val="24"/>
        </w:rPr>
        <w:t>Cornelis</w:t>
      </w:r>
      <w:proofErr w:type="spellEnd"/>
      <w:r w:rsidRPr="009C4F04">
        <w:rPr>
          <w:rFonts w:ascii="Times New Roman" w:eastAsia="Times New Roman" w:hAnsi="Times New Roman" w:cs="Times New Roman"/>
          <w:color w:val="000000"/>
          <w:sz w:val="24"/>
          <w:szCs w:val="24"/>
        </w:rPr>
        <w:t xml:space="preserve">, </w:t>
      </w:r>
      <w:proofErr w:type="spellStart"/>
      <w:r w:rsidRPr="009C4F04">
        <w:rPr>
          <w:rFonts w:ascii="Times New Roman" w:eastAsia="Times New Roman" w:hAnsi="Times New Roman" w:cs="Times New Roman"/>
          <w:color w:val="000000"/>
          <w:sz w:val="24"/>
          <w:szCs w:val="24"/>
        </w:rPr>
        <w:t>Weenix</w:t>
      </w:r>
      <w:proofErr w:type="spellEnd"/>
      <w:r w:rsidRPr="009C4F04">
        <w:rPr>
          <w:rFonts w:ascii="Times New Roman" w:eastAsia="Times New Roman" w:hAnsi="Times New Roman" w:cs="Times New Roman"/>
          <w:color w:val="000000"/>
          <w:sz w:val="24"/>
          <w:szCs w:val="24"/>
        </w:rPr>
        <w:t xml:space="preserve"> and van </w:t>
      </w:r>
      <w:proofErr w:type="spellStart"/>
      <w:r w:rsidRPr="009C4F04">
        <w:rPr>
          <w:rFonts w:ascii="Times New Roman" w:eastAsia="Times New Roman" w:hAnsi="Times New Roman" w:cs="Times New Roman"/>
          <w:color w:val="000000"/>
          <w:sz w:val="24"/>
          <w:szCs w:val="24"/>
        </w:rPr>
        <w:t>Goyen</w:t>
      </w:r>
      <w:proofErr w:type="spellEnd"/>
      <w:r w:rsidRPr="009C4F04">
        <w:rPr>
          <w:rFonts w:ascii="Times New Roman" w:eastAsia="Times New Roman" w:hAnsi="Times New Roman" w:cs="Times New Roman"/>
          <w:color w:val="000000"/>
          <w:sz w:val="24"/>
          <w:szCs w:val="24"/>
        </w:rPr>
        <w:t>. Dealers also experimented with these marketing methods, selling artworks as a package in combination with music, games, drinks, food or tobacco. The high-end competition by contrast focused on the artists’ reputation – meaning not their general popularity but rather the connoisseurs’ recognition of quality work.</w:t>
      </w:r>
    </w:p>
    <w:p w:rsidR="00F73EBB" w:rsidRDefault="00F73EBB"/>
    <w:sectPr w:rsidR="00F73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F2E4B"/>
    <w:multiLevelType w:val="multilevel"/>
    <w:tmpl w:val="78A8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04"/>
    <w:rsid w:val="00067002"/>
    <w:rsid w:val="009C4F04"/>
    <w:rsid w:val="00F7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4E24"/>
  <w15:chartTrackingRefBased/>
  <w15:docId w15:val="{9B5A9D74-8392-4B2A-B664-F2DB26A9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4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4F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4F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F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4F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4F04"/>
    <w:rPr>
      <w:rFonts w:ascii="Times New Roman" w:eastAsia="Times New Roman" w:hAnsi="Times New Roman" w:cs="Times New Roman"/>
      <w:b/>
      <w:bCs/>
      <w:sz w:val="27"/>
      <w:szCs w:val="27"/>
    </w:rPr>
  </w:style>
  <w:style w:type="character" w:customStyle="1" w:styleId="h2">
    <w:name w:val="h2"/>
    <w:basedOn w:val="DefaultParagraphFont"/>
    <w:rsid w:val="009C4F04"/>
  </w:style>
  <w:style w:type="character" w:styleId="Hyperlink">
    <w:name w:val="Hyperlink"/>
    <w:basedOn w:val="DefaultParagraphFont"/>
    <w:uiPriority w:val="99"/>
    <w:semiHidden/>
    <w:unhideWhenUsed/>
    <w:rsid w:val="009C4F04"/>
    <w:rPr>
      <w:color w:val="0000FF"/>
      <w:u w:val="single"/>
    </w:rPr>
  </w:style>
  <w:style w:type="character" w:customStyle="1" w:styleId="sr-only">
    <w:name w:val="sr-only"/>
    <w:basedOn w:val="DefaultParagraphFont"/>
    <w:rsid w:val="009C4F04"/>
  </w:style>
  <w:style w:type="paragraph" w:styleId="NormalWeb">
    <w:name w:val="Normal (Web)"/>
    <w:basedOn w:val="Normal"/>
    <w:uiPriority w:val="99"/>
    <w:semiHidden/>
    <w:unhideWhenUsed/>
    <w:rsid w:val="009C4F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4F04"/>
    <w:rPr>
      <w:i/>
      <w:iCs/>
    </w:rPr>
  </w:style>
  <w:style w:type="character" w:customStyle="1" w:styleId="Subtitle1">
    <w:name w:val="Subtitle1"/>
    <w:basedOn w:val="DefaultParagraphFont"/>
    <w:rsid w:val="009C4F04"/>
  </w:style>
  <w:style w:type="paragraph" w:customStyle="1" w:styleId="wp-caption-text">
    <w:name w:val="wp-caption-text"/>
    <w:basedOn w:val="Normal"/>
    <w:rsid w:val="009C4F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4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04147">
      <w:bodyDiv w:val="1"/>
      <w:marLeft w:val="0"/>
      <w:marRight w:val="0"/>
      <w:marTop w:val="0"/>
      <w:marBottom w:val="0"/>
      <w:divBdr>
        <w:top w:val="none" w:sz="0" w:space="0" w:color="auto"/>
        <w:left w:val="none" w:sz="0" w:space="0" w:color="auto"/>
        <w:bottom w:val="none" w:sz="0" w:space="0" w:color="auto"/>
        <w:right w:val="none" w:sz="0" w:space="0" w:color="auto"/>
      </w:divBdr>
      <w:divsChild>
        <w:div w:id="1400126859">
          <w:marLeft w:val="0"/>
          <w:marRight w:val="0"/>
          <w:marTop w:val="0"/>
          <w:marBottom w:val="0"/>
          <w:divBdr>
            <w:top w:val="none" w:sz="0" w:space="0" w:color="auto"/>
            <w:left w:val="none" w:sz="0" w:space="0" w:color="auto"/>
            <w:bottom w:val="none" w:sz="0" w:space="0" w:color="auto"/>
            <w:right w:val="none" w:sz="0" w:space="0" w:color="auto"/>
          </w:divBdr>
          <w:divsChild>
            <w:div w:id="230846477">
              <w:marLeft w:val="0"/>
              <w:marRight w:val="0"/>
              <w:marTop w:val="0"/>
              <w:marBottom w:val="1650"/>
              <w:divBdr>
                <w:top w:val="none" w:sz="0" w:space="0" w:color="auto"/>
                <w:left w:val="none" w:sz="0" w:space="0" w:color="auto"/>
                <w:bottom w:val="none" w:sz="0" w:space="0" w:color="auto"/>
                <w:right w:val="none" w:sz="0" w:space="0" w:color="auto"/>
              </w:divBdr>
              <w:divsChild>
                <w:div w:id="3354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1329">
          <w:marLeft w:val="0"/>
          <w:marRight w:val="0"/>
          <w:marTop w:val="0"/>
          <w:marBottom w:val="0"/>
          <w:divBdr>
            <w:top w:val="none" w:sz="0" w:space="0" w:color="auto"/>
            <w:left w:val="none" w:sz="0" w:space="0" w:color="auto"/>
            <w:bottom w:val="none" w:sz="0" w:space="0" w:color="auto"/>
            <w:right w:val="none" w:sz="0" w:space="0" w:color="auto"/>
          </w:divBdr>
        </w:div>
        <w:div w:id="1432701902">
          <w:marLeft w:val="0"/>
          <w:marRight w:val="0"/>
          <w:marTop w:val="0"/>
          <w:marBottom w:val="0"/>
          <w:divBdr>
            <w:top w:val="none" w:sz="0" w:space="0" w:color="auto"/>
            <w:left w:val="none" w:sz="0" w:space="0" w:color="auto"/>
            <w:bottom w:val="none" w:sz="0" w:space="0" w:color="auto"/>
            <w:right w:val="none" w:sz="0" w:space="0" w:color="auto"/>
          </w:divBdr>
          <w:divsChild>
            <w:div w:id="1741176475">
              <w:marLeft w:val="0"/>
              <w:marRight w:val="0"/>
              <w:marTop w:val="0"/>
              <w:marBottom w:val="0"/>
              <w:divBdr>
                <w:top w:val="none" w:sz="0" w:space="0" w:color="auto"/>
                <w:left w:val="none" w:sz="0" w:space="0" w:color="auto"/>
                <w:bottom w:val="none" w:sz="0" w:space="0" w:color="auto"/>
                <w:right w:val="none" w:sz="0" w:space="0" w:color="auto"/>
              </w:divBdr>
              <w:divsChild>
                <w:div w:id="1211915673">
                  <w:marLeft w:val="0"/>
                  <w:marRight w:val="0"/>
                  <w:marTop w:val="0"/>
                  <w:marBottom w:val="0"/>
                  <w:divBdr>
                    <w:top w:val="none" w:sz="0" w:space="0" w:color="auto"/>
                    <w:left w:val="none" w:sz="0" w:space="0" w:color="auto"/>
                    <w:bottom w:val="none" w:sz="0" w:space="0" w:color="auto"/>
                    <w:right w:val="none" w:sz="0" w:space="0" w:color="auto"/>
                  </w:divBdr>
                  <w:divsChild>
                    <w:div w:id="1839611067">
                      <w:marLeft w:val="0"/>
                      <w:marRight w:val="0"/>
                      <w:marTop w:val="0"/>
                      <w:marBottom w:val="0"/>
                      <w:divBdr>
                        <w:top w:val="none" w:sz="0" w:space="0" w:color="auto"/>
                        <w:left w:val="none" w:sz="0" w:space="0" w:color="auto"/>
                        <w:bottom w:val="none" w:sz="0" w:space="0" w:color="auto"/>
                        <w:right w:val="none" w:sz="0" w:space="0" w:color="auto"/>
                      </w:divBdr>
                    </w:div>
                    <w:div w:id="15703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codart.nl/wp-content/uploads/2017/07/BKF-Press-images-Art-Market-Rembrandt-Willem-Burchgraeff_Detail_163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odart.nl/wp-content/uploads/2017/07/BKF-Press-images-Art-Market-Miense_Molenaer-Young-Musicians-and-a-Dancing-Dwarf-1630-1635.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martin</dc:creator>
  <cp:keywords/>
  <dc:description/>
  <cp:lastModifiedBy>linda martin</cp:lastModifiedBy>
  <cp:revision>2</cp:revision>
  <cp:lastPrinted>2017-10-25T19:30:00Z</cp:lastPrinted>
  <dcterms:created xsi:type="dcterms:W3CDTF">2017-10-25T19:29:00Z</dcterms:created>
  <dcterms:modified xsi:type="dcterms:W3CDTF">2018-01-08T21:19:00Z</dcterms:modified>
</cp:coreProperties>
</file>